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D7" w:rsidRDefault="008360D7">
      <w:pPr>
        <w:pStyle w:val="1"/>
        <w:keepNext w:val="0"/>
        <w:keepLines w:val="0"/>
        <w:spacing w:before="48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ooyiwulkyuue" w:colFirst="0" w:colLast="0"/>
      <w:bookmarkEnd w:id="0"/>
    </w:p>
    <w:p w:rsidR="008360D7" w:rsidRDefault="008360D7">
      <w:pPr>
        <w:pStyle w:val="1"/>
        <w:keepNext w:val="0"/>
        <w:keepLines w:val="0"/>
        <w:spacing w:before="48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0D7" w:rsidRDefault="008360D7">
      <w:pPr>
        <w:pStyle w:val="1"/>
        <w:keepNext w:val="0"/>
        <w:keepLines w:val="0"/>
        <w:spacing w:before="48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0D7" w:rsidRDefault="00777F86" w:rsidP="00137C5D">
      <w:pPr>
        <w:pStyle w:val="1"/>
        <w:keepNext w:val="0"/>
        <w:keepLines w:val="0"/>
        <w:spacing w:before="0" w:after="0" w:line="240" w:lineRule="auto"/>
        <w:ind w:firstLineChars="200" w:firstLine="562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8360D7" w:rsidRDefault="00777F86" w:rsidP="00137C5D">
      <w:pPr>
        <w:spacing w:after="0" w:line="240" w:lineRule="auto"/>
        <w:ind w:firstLineChars="200" w:firstLine="5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ОРГАНИ СТУДЕНТСЬКОГО САМОВРЯДУВАННЯ</w:t>
      </w:r>
    </w:p>
    <w:p w:rsidR="008360D7" w:rsidRDefault="00777F86" w:rsidP="00137C5D">
      <w:pPr>
        <w:spacing w:after="0" w:line="240" w:lineRule="auto"/>
        <w:ind w:firstLineChars="200" w:firstLine="5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Таврійського національного університету ім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ені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 І. Вернадського</w:t>
      </w: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360D7" w:rsidRDefault="00777F86" w:rsidP="00137C5D">
      <w:pPr>
        <w:spacing w:after="0" w:line="240" w:lineRule="auto"/>
        <w:ind w:firstLineChars="200" w:firstLine="5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ПРИЙНЯТО:</w:t>
      </w: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0D7" w:rsidRDefault="00777F86">
      <w:pPr>
        <w:spacing w:after="0" w:line="240" w:lineRule="auto"/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К</w:t>
      </w:r>
      <w:r>
        <w:rPr>
          <w:rFonts w:ascii="Times New Roman" w:eastAsia="Times New Roman" w:hAnsi="Times New Roman" w:cs="Times New Roman"/>
          <w:sz w:val="28"/>
          <w:szCs w:val="28"/>
        </w:rPr>
        <w:t>онференцією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студентів</w:t>
      </w:r>
    </w:p>
    <w:p w:rsidR="008360D7" w:rsidRDefault="00777F86">
      <w:pPr>
        <w:wordWrap w:val="0"/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Таврійського національного</w:t>
      </w:r>
    </w:p>
    <w:p w:rsidR="008360D7" w:rsidRDefault="00777F86">
      <w:pPr>
        <w:wordWrap w:val="0"/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Pr="00137C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ніверситету</w:t>
      </w:r>
    </w:p>
    <w:p w:rsidR="008360D7" w:rsidRDefault="00777F86">
      <w:pPr>
        <w:wordWrap w:val="0"/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7C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імені В. І. Вернадського</w:t>
      </w:r>
    </w:p>
    <w:p w:rsidR="008360D7" w:rsidRDefault="00137C5D">
      <w:pPr>
        <w:wordWrap w:val="0"/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травня</w:t>
      </w:r>
      <w:r w:rsidR="00777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 р.</w:t>
      </w:r>
    </w:p>
    <w:p w:rsidR="008360D7" w:rsidRDefault="00777F86">
      <w:pPr>
        <w:wordWrap w:val="0"/>
        <w:spacing w:after="0" w:line="240" w:lineRule="auto"/>
        <w:ind w:firstLineChars="200" w:firstLine="5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 №3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8360D7">
      <w:pPr>
        <w:spacing w:after="0" w:line="240" w:lineRule="auto"/>
        <w:ind w:firstLineChars="200" w:firstLine="56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60D7" w:rsidRDefault="00777F86">
      <w:pPr>
        <w:spacing w:after="0" w:line="240" w:lineRule="auto"/>
        <w:ind w:firstLineChars="200" w:firstLine="5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Київ - 2017</w:t>
      </w:r>
    </w:p>
    <w:p w:rsidR="008360D7" w:rsidRDefault="008360D7" w:rsidP="00137C5D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ectPr w:rsidR="008360D7">
          <w:headerReference w:type="default" r:id="rId8"/>
          <w:footerReference w:type="default" r:id="rId9"/>
          <w:pgSz w:w="11909" w:h="16834"/>
          <w:pgMar w:top="1134" w:right="1134" w:bottom="1134" w:left="1701" w:header="0" w:footer="720" w:gutter="0"/>
          <w:pgNumType w:start="2"/>
          <w:cols w:space="0"/>
        </w:sectPr>
      </w:pPr>
    </w:p>
    <w:p w:rsidR="008360D7" w:rsidRDefault="00777F86" w:rsidP="00137C5D">
      <w:pPr>
        <w:spacing w:after="0" w:line="240" w:lineRule="auto"/>
        <w:ind w:firstLineChars="200" w:firstLine="5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Статут студентського самоврядування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Студентське самоврядування – це право і можливість студентів самостійно вирішувати питання навчання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побуту, захисту прав та інтересів студентів, організації дозвілля, а також невід’ємне право брати участь в управлінні вищим навчальним закладом (далі – ВНЗ).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Студентська Рада Таврійського національного університету імені Вернадського (далі ТНУ) є невід’ємн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 частиною його громадського самоврядування та формою волевиявлення студентської спільноти.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Студентське самоврядування здійснюється відповідно до Конституції України, законів України, інших актів законодавства, статуту ТНУ, положення про студентське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ВНЗ та інших актів, прийнятих відповідно до нього.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1.3. Метою студентського самоврядування є захист прав та інтересів студентів, забезпечення їх участі в управлінні вищим навчальним закладом, а також створення можливостей для гармонійного 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телектуального і творчого розвитку студентства, сприяння соціально-громадській активності здобувачів вищої освіти.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Основними завданнями студентського самоврядування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є:</w:t>
      </w:r>
      <w:proofErr w:type="gramEnd"/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1.4.1. захист прав та інтересів студентів у відносинах із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іністрацією ТНУ, орган</w:t>
      </w:r>
      <w:r>
        <w:rPr>
          <w:rFonts w:ascii="Times New Roman" w:eastAsia="Times New Roman" w:hAnsi="Times New Roman" w:cs="Times New Roman"/>
          <w:sz w:val="28"/>
          <w:szCs w:val="28"/>
        </w:rPr>
        <w:t>ами державної влади, органами місцевого самоврядування, їх посадовими і службовими особами;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1.4.2. участь в управлінні ВНЗ, зокрема через представникі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керівних, робочих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дорадчих органах, органах громадського самоврядування ТНУ;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1.4.3. сприяння навчал</w:t>
      </w:r>
      <w:r>
        <w:rPr>
          <w:rFonts w:ascii="Times New Roman" w:eastAsia="Times New Roman" w:hAnsi="Times New Roman" w:cs="Times New Roman"/>
          <w:sz w:val="28"/>
          <w:szCs w:val="28"/>
        </w:rPr>
        <w:t>ьній, науковій та творчій діяльності студенті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1.4.4. сприяння поліпшенню умов проживання та побуту студенті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гуртожитках ТНУ;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1.4.5. надання інформаційної, правової, фінансової (матеріальної – через секретаріат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або через структури інш</w:t>
      </w:r>
      <w:r>
        <w:rPr>
          <w:rFonts w:ascii="Times New Roman" w:eastAsia="Times New Roman" w:hAnsi="Times New Roman" w:cs="Times New Roman"/>
          <w:sz w:val="28"/>
          <w:szCs w:val="28"/>
        </w:rPr>
        <w:t>их організацій, діяльність котрих не заборонена чинним законодавством України) допомоги студентам;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1.4.6. залучення студентства до формування та реалізації державної і регіональної молодіжної політики, політики у сфері освіти та науки, виховання громадянсь</w:t>
      </w:r>
      <w:r>
        <w:rPr>
          <w:rFonts w:ascii="Times New Roman" w:eastAsia="Times New Roman" w:hAnsi="Times New Roman" w:cs="Times New Roman"/>
          <w:sz w:val="28"/>
          <w:szCs w:val="28"/>
        </w:rPr>
        <w:t>кого суспільства;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1.4.7. співробітництво зі студентським самоврядуванням інших ВНЗ, громадськими та іншими неприбутковими організаціями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ім тих, діяльність яких має політичне чи релігійне спрямування).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Органи студентського самоврядування ВНЗ мають п</w:t>
      </w:r>
      <w:r>
        <w:rPr>
          <w:rFonts w:ascii="Times New Roman" w:eastAsia="Times New Roman" w:hAnsi="Times New Roman" w:cs="Times New Roman"/>
          <w:sz w:val="28"/>
          <w:szCs w:val="28"/>
        </w:rPr>
        <w:t>раво: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1.5.1. брати участь в обговоренні та вирішенні питань щодо удосконалення освітнього процесу, науково-дослідної роботи, призначення стипендій, організації дозвілля, оздоровлення, побуту та харчування студентів;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1.5.2. брати участь в управлінні вищим н</w:t>
      </w:r>
      <w:r>
        <w:rPr>
          <w:rFonts w:ascii="Times New Roman" w:eastAsia="Times New Roman" w:hAnsi="Times New Roman" w:cs="Times New Roman"/>
          <w:sz w:val="28"/>
          <w:szCs w:val="28"/>
        </w:rPr>
        <w:t>авчальним закладом у порядку, встановленому законодавством та статутом;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1.5.3. брати участь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заходах (процесах) щодо забезпечення якості вищої освіти;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1.5.4. делегувати своїх представників до робочих, дорадчих органів ТНУ, його структурних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ідрозділів;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1.5.5. самостійно визначати порядок організації своєї діяльності, ухвалювати відповідні акти з цього питання, які мають юридичну силу,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івні з актами, затвердженими адміністрацією ТНУ;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1.5.6. вносити пропозиції щодо змісту навчальних планів, програм та 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організації навчального процесу;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1.5.7. вносити пропозиції щодо розвитку матеріальної бази ВНЗ,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тому числі з питань, що стосуються побуту та відпочинку студентів;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1.5.8. сприяти формуванню умов для реалізації інноваційних ідей студентів, організовувати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аходи 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ідтримки інноваційної діяльності студентів ТНУ;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1.5.9. отримувати приміщення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іку від адміністрації для здійснення своїх повноважень, проведення різноманітних заходів, студентськ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1.5.10. вільно формувати та висловлювати свою </w:t>
      </w:r>
      <w:r>
        <w:rPr>
          <w:rFonts w:ascii="Times New Roman" w:eastAsia="Times New Roman" w:hAnsi="Times New Roman" w:cs="Times New Roman"/>
          <w:sz w:val="28"/>
          <w:szCs w:val="28"/>
        </w:rPr>
        <w:t>думку з усіх питань діяльності ВНЗ;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1.5.11. розпоряджатися майном та коштами, виділеними у встановленому порядку на діяльність органів студентського самоврядування;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1.5.12. самостійно вирішувати питання про погодження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ішень, визначених чинним законодавств</w:t>
      </w:r>
      <w:r>
        <w:rPr>
          <w:rFonts w:ascii="Times New Roman" w:eastAsia="Times New Roman" w:hAnsi="Times New Roman" w:cs="Times New Roman"/>
          <w:sz w:val="28"/>
          <w:szCs w:val="28"/>
        </w:rPr>
        <w:t>ом.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Органи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ВНЗ зобов’язані звітувати про свою діяльність, у тому числі фінансову, перед студентським товариством наприкінці кожного семестру.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Органи студентського самоврядування провадять свою діяльність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івні ВНЗ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його інс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титутів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коледжів, технікумів ТНУ).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 студентського самоврядування можуть утворюватися також у межах інших структурних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ідрозділів ВНЗ, якщо це передбачено Положенням про студентське самоврядування ВНЗ.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1.7.1. Органами студентського самоврядування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івні ВНЗ є: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Конференція студентів ТНУ (далі - Конференція);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 ТНУ (далі - Директорія)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Студентська Рада ТНУ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Студентська Рада)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Голова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(далі – Голова);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Секретар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(далі – Секретар);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аступники Голови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ади (далі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органів студентського самоврядування є обов’язковими для виконання усіма студентами Університету;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1.7.2. Органами студентського самоврядування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івні інституту можуть бути: виконавчий орган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студентського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інституту)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1.7.3. Структура органів студентського самоврядування, яка діє у ВНЗ, визначається положенням студентського самоврядування ВНЗ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Згідно з статтею 8 пункту 40 Закона “Про вищу освіту” усі заходи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проекти, що організовуються органами студентського самоврядування ВНЗ,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самостійними.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іністрація ВНЗ, профспілкові комітети та будь-які громадські організації мають право пропонувати органам студентського самоврядування допомогу та надава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її, але не мають права втручатися в організаційний процес та регулювати проведення заходів або проектів без дозволу на те органів студентського самоврядування ВНЗ,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Членом студентського самоврядування може стати студент ТНУ, який подав 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ектронну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вступ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Студенської Ради та був прийнятий секретар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Студентської Ради ТНУ на облік членства.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1.10. Втрата членства в Студентській Раді регламентується положенням “Про членство в Студентській Раді ТНУ імені В.І. Вернадського”.</w:t>
      </w: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Конференція студентів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ВНЗ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Вищим керівним органом студентського самоврядування ТНУ є Конференція студентів ТНУ (далі – Конференція).</w:t>
      </w:r>
    </w:p>
    <w:p w:rsidR="008360D7" w:rsidRPr="00137C5D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Чергова Конференція скликається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Директорією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 Головою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ідше одного разу на рік. Позачергова Конференція може бути скликана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Директорією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власною ініціативою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(голосуванням всіх членів дерикторії)</w:t>
      </w:r>
      <w:r w:rsidRPr="00137C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Головою на письмову вимогу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 w:rsidRPr="00137C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чи письмову вимогу не менш як 1/3 членів студентського </w:t>
      </w:r>
      <w:r w:rsidRPr="00137C5D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ТНУ, чи ⅔ студентів ВНЗ, у випадку, якщо ініціатор скликання вважає, що на Конференці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137C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повинно бути розглянуто і вирішено питання, котре має важливе значення для студентського самоврядування ТНУ.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складу Конференції студентів входять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делегати від кожного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структурного підрозділу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ТНУ із числа кількості студентів по квоті 1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Делегати обираються зі складу студентів інституту шляхом прямого відкритого голосування на загальних зборах інституту,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ізніше ніж за 10 днів до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очатку Конференції. 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Проведення виборі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делегатів покладається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інституту. Протоколи відповідних виборів мають зберігатись у Секретар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ади.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2.4. Конференція студентів ТНУ: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2.4.1. ухвалює положення про студентське </w:t>
      </w:r>
      <w:r>
        <w:rPr>
          <w:rFonts w:ascii="Times New Roman" w:eastAsia="Times New Roman" w:hAnsi="Times New Roman" w:cs="Times New Roman"/>
          <w:sz w:val="28"/>
          <w:szCs w:val="28"/>
        </w:rPr>
        <w:t>самоврядування ВНЗ, визначає структуру, повноваження та порядок проведення прямих таємних виборів виконавчих органів студентського самоврядування на всіх рівнях;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2.4.2. заслуховує звіти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, Голови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ади, секретаря,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Голів інститутів та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встановлює порядок, залучення, використання коштів студентського самоврядування ВНЗ;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затверджує кошторис витрат органів студентського самоврядування, вносить до нього зміни та доповнення, заслуховує звіт про його виконання;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встановлює порядок погодження органами студентського самоврядування ВНЗ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ішень, які ухвалюються виключно за їх погодженням;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скасовує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ішення виконавчих органів студентського самоврядування ВНЗ,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разі їх невідповідності чинному законодав</w:t>
      </w:r>
      <w:r>
        <w:rPr>
          <w:rFonts w:ascii="Times New Roman" w:eastAsia="Times New Roman" w:hAnsi="Times New Roman" w:cs="Times New Roman"/>
          <w:sz w:val="28"/>
          <w:szCs w:val="28"/>
        </w:rPr>
        <w:t>ству, статутові ТНУ або положенню про студентське самоврядування ТНУ;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встановлює порядок обрання представникі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студентів для участі у виборах керівника ТНУ;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ухвалює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з інших питань, пов’язаних із діяльністю студентського самоврядування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ВНЗ.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Порядок проведення Конференції студентів ВНЗ: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2.5.1. Перед початком Конференції студентів ВНЗ здійснюється реєстрація делегатів та видача їм мандатів. Конференція студентів ТНУ є легітимною, якщо на ній зареєструвалися не менше 50% + 1 від загал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ількості обраних делегатів.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2.5.2. На початку Конференції студентів ВНЗ із числа делегатів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обирається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Конференції, секретар, лічильна та мандатна комісії Конференції.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потреби новообраний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Конференції має право обрати собі до дв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 заступників з числа делегатів Конференції студентів ТНУ. А новообраний секретар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потреби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має право обрати собі одного заступника з числа делегатів Конференції студентів ТНУ.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2.5.4. Лічильна та мандатна 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Конференції складається з трьох осіб, які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обираються із числа делегатів присутніх на Конференції.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2.5.5. Обговорення питань на Конференції студентів ВНЗ відбувається відповідно до затвердженого нею порядку денного. До порядку денного позачергової Конференції студентів ВНЗ обов’язково вносяться 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тання, що були запропоновані до розгляду у поданні про її скликання. На пропозицію делегатів до порядку денного Конференції студентів ВНЗ можуть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внесені також інші питання.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2.5.6. Конференція студентів ВНЗ проводиться гласно і відкрито. Право бути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сутнім та брати участь в обговоренні питань має кожен студент ВНЗ, представники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іністрації чи викладацького корпусу, ЗМІ.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Присутні, які не є делегатами, мають право виступу на Конференції за дозволом голови Конференції, який встановлює регламент виступу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Виступ даної особи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внесений до порядку денного.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на Конференції студентів ВНЗ ухвалюються шляхом прямого відкритого голосування делегатів (шляхом підняття мандатів). Таємне голосування проводиться у випадках, передбачених цим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оложенням, або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ішенням, підтриманим не менш як третиною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присутніх делегатів. Делегати голосують особисто; передання делегатом права голосу на Конференції іншій особі не допускається.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Конференції студентів ВНЗ вважається прийнятим, якщо за нього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проголосували не менш як 50%+1 від кількості присутніх делегатів.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Крім рішення про внесення змін до положення про студентське самоврядування ТНУ, за нього мають проголосувати 75% +1 від кількості присутніх делегатів.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 прийняття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ішення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Конференції студентів ВНЗ шляхом таємного голосування виготовлення бюлетенів, проведення такого голосування та підрахунок голосів здійснює лічильна комісія. Результати таємного голосування оформлюються протоколом лічильної комісії, який підписується усіма </w:t>
      </w:r>
      <w:r>
        <w:rPr>
          <w:rFonts w:ascii="Times New Roman" w:eastAsia="Times New Roman" w:hAnsi="Times New Roman" w:cs="Times New Roman"/>
          <w:sz w:val="28"/>
          <w:szCs w:val="28"/>
        </w:rPr>
        <w:t>її членами.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прогнозування результатів голосування питання порядку денного голова може проводити сигнальне голосування.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2.5.8. Конференція студентів ВНЗ протоколюється. Ведення протоколу покладається на секретаря Конференції. Протокол складається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упродовж трьох днів з дня проведення Конференції студентів ВНЗ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ідписується головою та секретарем Конференції. У разі необхідності робиться витяг з протоколу.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.6. В Установчій конференції студентського самоврядування ТНУ беруть участь студенти ТНУ, які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присутні на конференції. 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2.6.1. На Установчій конференції обираються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секретар, головуючий, лічильна комі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секретар лічильної комісії.</w:t>
      </w:r>
      <w:r>
        <w:rPr>
          <w:rFonts w:ascii="Times New Roman" w:eastAsia="Times New Roman" w:hAnsi="Times New Roman" w:cs="Times New Roman"/>
          <w:sz w:val="28"/>
          <w:szCs w:val="28"/>
        </w:rPr>
        <w:t>У подальшому, порядок обрання членів керівних органів студентського самоврядування ТНУ регулюється виключно цим стат</w:t>
      </w:r>
      <w:r>
        <w:rPr>
          <w:rFonts w:ascii="Times New Roman" w:eastAsia="Times New Roman" w:hAnsi="Times New Roman" w:cs="Times New Roman"/>
          <w:sz w:val="28"/>
          <w:szCs w:val="28"/>
        </w:rPr>
        <w:t>утом.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2.6. Статус делегаті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Конференції студентів ТНУ: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2.6.1. Делегати на Конференції студентів ВНЗ здійснюють свої повноваження на громадських засадах.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Повноваження делегатів на Конференції студентів ВНЗ припиняються достроково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разі: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склада</w:t>
      </w:r>
      <w:r>
        <w:rPr>
          <w:rFonts w:ascii="Times New Roman" w:eastAsia="Times New Roman" w:hAnsi="Times New Roman" w:cs="Times New Roman"/>
          <w:sz w:val="28"/>
          <w:szCs w:val="28"/>
        </w:rPr>
        <w:t>ння повноважень за власним бажанням;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припинення навчання у ВНЗ;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-надання делегатові академічної відпустки;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дострокового припинення повноважень делегата проводяться проміжні вибори делегата від тієї академічної групи або інституту, від якого його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уло обрано,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порядку, встановленому пунктом 2.2 цього положення. Повноваження делегата тривають до закриття Конфренеції з моменту його обрання. На позачергову Конференцію скликаються студенти де відбувається обрання нових делегаті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83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Директорія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вищим керівним органом між Конференціями студентів ТНУ.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складається з Голів інститутів, Голови студентської Ради та його заступника, секретаря Студ Ради, строком на один рік.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обранням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кожен інс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титут проводить збори, заслуховує кандидатів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Голову інституту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 делегує їх на обрання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 свого інституту.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3.2.2. Кількість делегованих кандидатів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не менше двох осіб від кожного інституту.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3.2.3. У склад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може входити більше однієї особи від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інституту.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Повноваження членів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припиняються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ісля закінчення каденції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>, окрім випадків, передбачених пунктом 7.1.4 цього положення та чинним законодавством України.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моме</w:t>
      </w:r>
      <w:r>
        <w:rPr>
          <w:rFonts w:ascii="Times New Roman" w:eastAsia="Times New Roman" w:hAnsi="Times New Roman" w:cs="Times New Roman"/>
          <w:sz w:val="28"/>
          <w:szCs w:val="28"/>
        </w:rPr>
        <w:t>нту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обрання нового складу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члени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які втратили повноваження, продовжують здійснювати повноваження, до моменту обрання нового складу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здійснює стратегічне управління Студентською Радою, спрямовує діяльні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відповідно до цього положення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ішень Конференції, вирішує ключові питання;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контролює Голову Студентської Ради, заслуховує звіти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Голів інститутів, заступників та секретаря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приймає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ішення про створення виконавчих органів студентського </w:t>
      </w:r>
      <w:r>
        <w:rPr>
          <w:rFonts w:ascii="Times New Roman" w:eastAsia="Times New Roman" w:hAnsi="Times New Roman" w:cs="Times New Roman"/>
          <w:sz w:val="28"/>
          <w:szCs w:val="28"/>
        </w:rPr>
        <w:t>самоврядування у інститутах та припинення їхньої діяльності у передбачених цим положенням випадках;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приймає рішення про вступ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до формальних та неформальних спілок, та об’єднань, незалежно від їхнього статусу;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скликає Конференцію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пункту 2.2 цього Положення;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 праві, скликаючи Конференцію, зазначити відмінну від вимог цього положення квоту делегування, яка має бути однакова для всіх інституті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обирає зі свого складу Голову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Директорії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прямим таємним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дотримання об’єктами контролю їхніх повноважень при прийнятті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ішень, укладенні та виконанні договорів, виконанні затверджених програм та заходів;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відповідність дій керівників об’єктів контролю та окремих членів Студентської Ради нормам цього положення,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сумісності їхніх дій 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ішень із затвердженими положеннями та концепціями, Регламентом Конференції і чинним законодавством України;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витрачання кошті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майна, відповідності їх використання затвердженому кошторису та програмам;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хід виборі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делегатів;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ефективність використання майна студентського самоврядування.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відповідність кількісного та якісного складу персоналу об’єкті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їхнім напрямам діяльності та функціям;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ідготовку та доведення до відома Конференції результатів перевірок,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них в об’єктах контролю;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складання та подання на розгляд та затвердження Конференції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висновку з детальним аналізом та коментарем річних звітів та балансів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здійсню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ірки за власною ініціативою або за скаргами;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розгляда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скарги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приймають по 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на своїх засіданнях;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розглядають внутрішні конфліктні ситуації, вносять пропозиції щодо їхнього вирішення;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здійсню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ревізію фінансової діяльності об’єкті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внос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подання щодо ліквідації виявлених порушень і контролюють виконання прийнятих по 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затверджує штатний розпис;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виконує інші повноваження вищого керівного органу студентського самоврядування ТНУ, передбаченого чинним законодавством України.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виконання повноважень, віднесених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, кожен член має право: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безперешкодного доступу до всіх приміщень;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доступу до всієї документації об’єктів контролю, включаючи документи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ік товарно-матеріальних цінностей і про проведені розрахунки </w:t>
      </w:r>
      <w:r>
        <w:rPr>
          <w:rFonts w:ascii="Times New Roman" w:eastAsia="Times New Roman" w:hAnsi="Times New Roman" w:cs="Times New Roman"/>
          <w:sz w:val="28"/>
          <w:szCs w:val="28"/>
        </w:rPr>
        <w:t>з третіми особами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3.1.6. До компетенції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належить затвердження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обов’язкових до виконання документів студентського самоврядування: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Концепція фінансування та залучення ресурсів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ТНУ;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Регламент Конференції;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Положення пр</w:t>
      </w:r>
      <w:r>
        <w:rPr>
          <w:rFonts w:ascii="Times New Roman" w:eastAsia="Times New Roman" w:hAnsi="Times New Roman" w:cs="Times New Roman"/>
          <w:sz w:val="28"/>
          <w:szCs w:val="28"/>
        </w:rPr>
        <w:t>о обрання Голови Студенсько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ТНУ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Положення про спостережні ради студентського самоврядування ТНУ;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Положення про обрання делегатів до стипендіальної комісії, вченої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інших наглядових рад. 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Положення про проведення виборчого процесу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органу студентського самоврядування ТНУ. (За поданням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Концепція освітньої діяльності (за поданням керівника Освітньої служби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Концепція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іжнародної діяльності (за поданням керівника Міжнарод</w:t>
      </w:r>
      <w:r>
        <w:rPr>
          <w:rFonts w:ascii="Times New Roman" w:eastAsia="Times New Roman" w:hAnsi="Times New Roman" w:cs="Times New Roman"/>
          <w:sz w:val="28"/>
          <w:szCs w:val="28"/>
        </w:rPr>
        <w:t>ної Служби);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Положення про використання системи документообігу і баз  (за поданням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Положення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ік членства (за поданням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секретаря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інші положення та документи.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3.1.7.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3.1.7.1.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 діяльність у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орматі засідань, результати яких оформлюються у вигляді рішень та протоколу засідання.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мають наскрізну нумерацію.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3.1.7.2.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засіданн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обов’язк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 протокол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Протокол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разом з текстами прийнятих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ішень публікується на сайті ТНУ у триденний термін після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проведення засідань.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3.1.7.3.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скликаються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ідше одного разу на два місяці. Відповідальність за підготовку та проведення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несе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3.1.7.4.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відкритими для студентів ВНЗ. Інформація про час, місце засідання, проект порядку денного та проекти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доводяться до відома студентів ТНУ не пізніше, ніж за три дні до засідання.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праві приймати рішення виключно з питань, проекти рішень щодо яких були доведені до відома студентів ТНУ та погоджені з особами, відповідальними за їхнє виконання.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3.1.7.5.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легітимним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 фізичної присутності на ньому не менше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іж 60% членів 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Члени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можуть брати участь в засіданні за допомогою телекомунікаційних систем.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3.1.7.6.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вважається прийнятим, якщо за нього на засіданн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і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ади Правління проголосували не менше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.8. Повноваження члена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(включаючи Голову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) припиняються у випадку: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закінчення каденції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подання особистої заяви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ТНУ;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припинення статусу студента ВНЗ;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отримання академічної відпустки;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Конференції;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смерті.</w:t>
      </w: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Розділ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тудентська Рада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ТНУ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представляє інтереси студентів ВНЗ у відносинах із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іністрацією, звертається від імені студентської громади із пропозиціями, клопотаннями, скаргами;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4.1.2. сприяє покращенню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івня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навчального процесу у ВНЗ;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 бере участь в обговоренні та вирішенні питань удосконалення освітнього процесу, науково-дослідної роботи, призначення стипендій, організації дозвілля, оздоровлення, побуту та харчування у ВНЗ;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4.1.4. надає студентам,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студентським організаціям (ініціативам)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ідтримку в погодженні із адміністрацією ВНЗ організаційних питань, пов’язаних із проведенням просвітницьких, наукових, спортивних, оздоровчих та інших заходів;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4.1.5. розробляє поточні та стратегічні напрями діяльно</w:t>
      </w:r>
      <w:r>
        <w:rPr>
          <w:rFonts w:ascii="Times New Roman" w:eastAsia="Times New Roman" w:hAnsi="Times New Roman" w:cs="Times New Roman"/>
          <w:sz w:val="28"/>
          <w:szCs w:val="28"/>
        </w:rPr>
        <w:t>сті і розвитку студентського самоврядування ВНЗ;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4.1.6. погоджує в порядку, встановленому Конференцією студентів ВНЗ,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про призначення заступника керівника ВНЗ; затвердження правил внутрішнього розпорядку ВНЗ у частині, що стосується осіб, які навча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ються; поселення осіб, які навчаються у ВНЗ, у гуртожиток і виселення їх із гуртожитку; діяльність студентського містечка та гуртожитків для проживання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які навчаються у ВНЗ;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4.1.7. оскаржує в установленому порядку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ішення, дії та бездіяльність адміні</w:t>
      </w:r>
      <w:r>
        <w:rPr>
          <w:rFonts w:ascii="Times New Roman" w:eastAsia="Times New Roman" w:hAnsi="Times New Roman" w:cs="Times New Roman"/>
          <w:sz w:val="28"/>
          <w:szCs w:val="28"/>
        </w:rPr>
        <w:t>страції ВНЗ, якщо вони порушують права та законні інтереси студентів;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4.1.8. бере участь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ідготовці правових актів, що стосуються прав та обов’язків студентів;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4.1.9. здійснює поточне керівництво фінансовою діяльністю студентського самоврядування ВНЗ у п</w:t>
      </w:r>
      <w:r>
        <w:rPr>
          <w:rFonts w:ascii="Times New Roman" w:eastAsia="Times New Roman" w:hAnsi="Times New Roman" w:cs="Times New Roman"/>
          <w:sz w:val="28"/>
          <w:szCs w:val="28"/>
        </w:rPr>
        <w:t>орядку, встановленому Конференцією студентів ВНЗ;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4.1.10. інформує студентів ВНЗ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діяльність;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4.1.11. створює тимчасові комісії, робочі групи для вирішення поточних питань; встановлює порядок їх діяльності;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4.1.12. вирішує питання про співпрацю 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входження до місцевих, регіональних, всеукраїнських і міжнародних молодіжних студентських об’єднань, спілок та союзі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  укладає з ними відповідні угоди;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4.1.13. представляє студентське самоврядування ВНЗ в органах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ісцевої та державної влади, місцевих, ре</w:t>
      </w:r>
      <w:r>
        <w:rPr>
          <w:rFonts w:ascii="Times New Roman" w:eastAsia="Times New Roman" w:hAnsi="Times New Roman" w:cs="Times New Roman"/>
          <w:sz w:val="28"/>
          <w:szCs w:val="28"/>
        </w:rPr>
        <w:t>гіональних, всеукраїнських та міжнародних громадських організаціях;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4.1.14. здійснює інші повноваження, передбачені цим положенням та іншими актами.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.оскаржує в установленому порядку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ішення, дії та бездіяльність адміністрації ВНЗ, якщо вони порушуют</w:t>
      </w:r>
      <w:r>
        <w:rPr>
          <w:rFonts w:ascii="Times New Roman" w:eastAsia="Times New Roman" w:hAnsi="Times New Roman" w:cs="Times New Roman"/>
          <w:sz w:val="28"/>
          <w:szCs w:val="28"/>
        </w:rPr>
        <w:t>ь права та законні інтереси студентів;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бере участь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ідготовці правових актів, що стосуються прав та обов’язків студентів;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здійснює поточне керівництво фінансовою діяльністю студентського самоврядування ВНЗ у порядку, встановленому Конфере</w:t>
      </w:r>
      <w:r>
        <w:rPr>
          <w:rFonts w:ascii="Times New Roman" w:eastAsia="Times New Roman" w:hAnsi="Times New Roman" w:cs="Times New Roman"/>
          <w:sz w:val="28"/>
          <w:szCs w:val="28"/>
        </w:rPr>
        <w:t>нцією студентів ВНЗ;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інформує студентів ВНЗ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діяльність;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 створює тимчасові комісії, робочі групи для вирішення поточних питань, встановлює порядок їх діяльності;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 вирішує питання про співпрацю або входження до місцевих, регіо</w:t>
      </w:r>
      <w:r>
        <w:rPr>
          <w:rFonts w:ascii="Times New Roman" w:eastAsia="Times New Roman" w:hAnsi="Times New Roman" w:cs="Times New Roman"/>
          <w:sz w:val="28"/>
          <w:szCs w:val="28"/>
        </w:rPr>
        <w:t>нальних, всеукраїнських і міжнародних молодіжних студентських об’єднань, спілок та союзі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укладає з ними відповідні угоди;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представляє студентське самоврядування ВНЗ в органах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ісцевої та державної влади, місцевих, регіональних, всеукраїнських т</w:t>
      </w:r>
      <w:r>
        <w:rPr>
          <w:rFonts w:ascii="Times New Roman" w:eastAsia="Times New Roman" w:hAnsi="Times New Roman" w:cs="Times New Roman"/>
          <w:sz w:val="28"/>
          <w:szCs w:val="28"/>
        </w:rPr>
        <w:t>а міжнародних громадських організаціях;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здійснює інші повноваження, передбачені цим Положенням та іншими актами.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усі рішення приймаються загальними зборами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ади, які скликає і проводить Голова Студентської Ради.</w:t>
      </w:r>
    </w:p>
    <w:p w:rsidR="008360D7" w:rsidRDefault="00777F86" w:rsidP="00137C5D">
      <w:pPr>
        <w:widowControl w:val="0"/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4.2. Голова Студ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ентсько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ади ТНУ.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 Голова Студентської Ради обирається загальним виборами  таємним голосуванням з числа студентів ТНУ терміном на один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ік. Одна особа не може обіймати посаду Голови Студентської Ради більше двох термінів. Голова Студентської Ради пі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дконтрольний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підзвітний Конференції.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4.2.1.1. Правила проведення виборів прописані у “Положенні про обрання Голови Студенсько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ТНУ”.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4.2.2. Голова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ади: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діє від імені студентів ТНУ;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представляє студентів ТНУ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іністративнх органах ВНЗ,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здійснює оперативне управління майном та коштами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втілює у життя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Конференції та керівних органів студентського самоврядування;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ідписує фінансові документи;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підписує документи засідань </w:t>
      </w:r>
      <w:r>
        <w:rPr>
          <w:rFonts w:ascii="Times New Roman" w:eastAsia="Times New Roman" w:hAnsi="Times New Roman" w:cs="Times New Roman"/>
          <w:sz w:val="28"/>
          <w:szCs w:val="28"/>
        </w:rPr>
        <w:t>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створює, реорганізовує та ліквідовує 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призначає секретаря та заступника;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іж засіданнями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разом із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секретарем та заступником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вирішує нагальні питання управління об’єднанням, про що звітує на найближчому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засіданні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скликає Конференцію відповідно цього положення;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призначає заступникі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визначає коло їхніх повноважень.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4.2.3. Повноваження Голови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припиняються у випадку: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закінчення каденції;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подання особистої заяви до Се</w:t>
      </w:r>
      <w:r>
        <w:rPr>
          <w:rFonts w:ascii="Times New Roman" w:eastAsia="Times New Roman" w:hAnsi="Times New Roman" w:cs="Times New Roman"/>
          <w:sz w:val="28"/>
          <w:szCs w:val="28"/>
        </w:rPr>
        <w:t>кретаріату Студенсько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ТНУ;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припинення статусу студента ВНЗ;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отримання академічної відпустки;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Конференції;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смерті;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4.2.4. У разі припинення повноважень Голови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ади, його повноваження до Конференції виконує Голова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 виключенням права призначення заступників Голови Студентської Ради). У випадку припинення повноважень всього складу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 неможливості обрати Голову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цього положення, повноваження Голови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до Конференці</w:t>
      </w:r>
      <w:r>
        <w:rPr>
          <w:rFonts w:ascii="Times New Roman" w:eastAsia="Times New Roman" w:hAnsi="Times New Roman" w:cs="Times New Roman"/>
          <w:sz w:val="28"/>
          <w:szCs w:val="28"/>
        </w:rPr>
        <w:t>ї виконує найстарший за курсом заступник Голови Студентської Ради.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Секретар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4.3.1. Секретар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Студентської Ради підконтрольний Голові Студентської Ради та підзвітний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ади: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узагальнює питання членського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іку;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створює електронну анкету-заяву про набуття членства у Студентській Раді і формує перелік питань, що входять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неї;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роз’яснює за потреби процедуру прийому до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та надає первинну інформацію про Студентську Раду та членство в ній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затверджує зразок посвідчення члена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веде фінансову діяльність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веде внутрішню документацію, відповідає за її збереження та вільний доступ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неї студентів ТНУ;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інформує студентів ТНУ про складання повноважень </w:t>
      </w:r>
      <w:r>
        <w:rPr>
          <w:rFonts w:ascii="Times New Roman" w:eastAsia="Times New Roman" w:hAnsi="Times New Roman" w:cs="Times New Roman"/>
          <w:sz w:val="28"/>
          <w:szCs w:val="28"/>
        </w:rPr>
        <w:t>члена або керівника  керівного органу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у дводенний термін з моменту отримання відповідної заяви;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розробляє Положення про використання системи документообігу і баз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вносить подання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 припинення членства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Студентській Раді; 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виконує доручення Голови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ади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здійснює інші функції на виконання вимог цього статуту.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складає повноваження перед </w:t>
      </w:r>
      <w:r>
        <w:rPr>
          <w:rFonts w:ascii="Times New Roman" w:eastAsia="Times New Roman" w:hAnsi="Times New Roman" w:cs="Times New Roman"/>
          <w:sz w:val="28"/>
          <w:szCs w:val="28"/>
        </w:rPr>
        <w:t>новообраним Головою Студентської Ради.</w:t>
      </w:r>
    </w:p>
    <w:p w:rsidR="008360D7" w:rsidRDefault="00777F86" w:rsidP="00137C5D">
      <w:pPr>
        <w:widowControl w:val="0"/>
        <w:spacing w:after="0" w:line="240" w:lineRule="auto"/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.6. Система документообігу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баз Студентсько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ади.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.6.1 Секрета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Студентської Ради узагальнює питання членського обліку та членських внесків, веде документообіг за допомогою системи документообігу і баз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ади, яка є єдиною системою внутрішнього документообігу Студентсь</w:t>
      </w:r>
      <w:r>
        <w:rPr>
          <w:rFonts w:ascii="Times New Roman" w:eastAsia="Times New Roman" w:hAnsi="Times New Roman" w:cs="Times New Roman"/>
          <w:sz w:val="28"/>
          <w:szCs w:val="28"/>
        </w:rPr>
        <w:t>кої Ради.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.6.2. Систему документообігу і баз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створює Секрет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Студентської Ради.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.6.3. До системи документообігу і баз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завантажується наступний перелік документів: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установчі документи;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протоколи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Конференції та Конференцій факультетів;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затверджені положення та концепції, Регламент Конференції;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протоколи та рішення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ади, зборів інститутів та ін.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накази Голови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вхідна/вихідна кореспонденція Студент</w:t>
      </w:r>
      <w:r>
        <w:rPr>
          <w:rFonts w:ascii="Times New Roman" w:eastAsia="Times New Roman" w:hAnsi="Times New Roman" w:cs="Times New Roman"/>
          <w:sz w:val="28"/>
          <w:szCs w:val="28"/>
        </w:rPr>
        <w:t>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ічні плани та звіти;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таблиці обліку членства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інші документи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.6.4. Принципи використання системи документообігу і баз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регулюються положенням про використання системи документообігу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баз Студентської Ради, яке розробляє Секретар Студентської Ради і затверджує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Формує комісії із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ідготовки та проведення Конференції студентів ТНУ.  Забезпечує підготовку та проведення виборів до керівних органів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ади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студентського самоврядування ТНУ.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Служби Студентсько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ади.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 Служби Студентської Ради – підрозділи, що здійснюють виконавчі функції у певній сфері діяльності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4.7.2. У складі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можуть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освітня </w:t>
      </w:r>
      <w:r>
        <w:rPr>
          <w:rFonts w:ascii="Times New Roman" w:eastAsia="Times New Roman" w:hAnsi="Times New Roman" w:cs="Times New Roman"/>
          <w:sz w:val="28"/>
          <w:szCs w:val="28"/>
        </w:rPr>
        <w:t>служба;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іжнародна служба;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іа служба;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культурна;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правова;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інші служби.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.3. Служби Студентської Ради створює, реорганізовує та ліквідує Голова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одночасно із затвердженням положення про відповідну Службу. У положенні про відп</w:t>
      </w:r>
      <w:r>
        <w:rPr>
          <w:rFonts w:ascii="Times New Roman" w:eastAsia="Times New Roman" w:hAnsi="Times New Roman" w:cs="Times New Roman"/>
          <w:sz w:val="28"/>
          <w:szCs w:val="28"/>
        </w:rPr>
        <w:t>овідну Службу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зазначаються структура відповідної Служби Студентської Ради, її ціль та напрями діяльності.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.3.1. Керують роботою Служб Студентської Ради Керівники Служб Студентської Ради, які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ідконтрольні Голові Студентської Ради та пі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дзвітні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Директорії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.4. Керівників Служб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призначає Голова Студентської Ради зі складу членів Студентської Ради.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.5. Персональний склад Служб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затверджується та звільняється Керівниками відповідних Служб Студентської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Ради зі складу членів Студентської Ради.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 Служби Студентської Ради діють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івні університету.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.6. Служби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реалізують наступні завдання: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.6.1. Розробляють проекти діяльності та відповідні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ішення, готують висновки з цих питан</w:t>
      </w:r>
      <w:r>
        <w:rPr>
          <w:rFonts w:ascii="Times New Roman" w:eastAsia="Times New Roman" w:hAnsi="Times New Roman" w:cs="Times New Roman"/>
          <w:sz w:val="28"/>
          <w:szCs w:val="28"/>
        </w:rPr>
        <w:t>ь;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.6.2. В межах визначеної сфери діяльності організовують та реалізують заходи, направлені на задоволення потреб студентів університету;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.6.3. В межах визначеної сфери діяльності узагальнюють та систематизують пропозиції студенті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інших зацікавле</w:t>
      </w:r>
      <w:r>
        <w:rPr>
          <w:rFonts w:ascii="Times New Roman" w:eastAsia="Times New Roman" w:hAnsi="Times New Roman" w:cs="Times New Roman"/>
          <w:sz w:val="28"/>
          <w:szCs w:val="28"/>
        </w:rPr>
        <w:t>них осіб;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.6.4. Організація роботи служб покладається на голі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служб. До складу служб може входити будь-який студент університету, який став членом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ади та подав письмову заяву керівнику служби про включення його до складу. Керівник служби </w:t>
      </w:r>
      <w:r>
        <w:rPr>
          <w:rFonts w:ascii="Times New Roman" w:eastAsia="Times New Roman" w:hAnsi="Times New Roman" w:cs="Times New Roman"/>
          <w:sz w:val="28"/>
          <w:szCs w:val="28"/>
        </w:rPr>
        <w:t>в залежності від складності питання може поставити його на вирішення всі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складом служби або прийняти одноосібне рішення.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.6.5. Члени служб мають право: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Вносити пропозиції про розгляд на засіданні служби будь-якого питання, що належить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відання комі</w:t>
      </w:r>
      <w:r>
        <w:rPr>
          <w:rFonts w:ascii="Times New Roman" w:eastAsia="Times New Roman" w:hAnsi="Times New Roman" w:cs="Times New Roman"/>
          <w:sz w:val="28"/>
          <w:szCs w:val="28"/>
        </w:rPr>
        <w:t>тету;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Брати участь в обговоренні рекомендацій, пропозицій, висновкі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відповідній сфері діяльності;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Брати участь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роботі служби;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Голосувати за те чи інше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або утримуватися від голосування;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 дорученням голови служби представляти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>ах з іншими організаціями;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.6.6. Члени служб зобов’язані: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Бути присутніми на засіданнях служби;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Брати участь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роботі служби;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Дотримуватись порядку на засіданні служби;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Виконувати розпорядження голови служби;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.6.7.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ідставами припинення </w:t>
      </w:r>
      <w:r>
        <w:rPr>
          <w:rFonts w:ascii="Times New Roman" w:eastAsia="Times New Roman" w:hAnsi="Times New Roman" w:cs="Times New Roman"/>
          <w:sz w:val="28"/>
          <w:szCs w:val="28"/>
        </w:rPr>
        <w:t>членства в службі є: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доброві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льне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складання повноважень;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виключення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умов поважної причини та бездіяльності у службі.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втрата статусу студента університету.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-отримання академічної довідки</w:t>
      </w: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Структура органів студентського самоврядування ТНУ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 Ви</w:t>
      </w:r>
      <w:r>
        <w:rPr>
          <w:rFonts w:ascii="Times New Roman" w:eastAsia="Times New Roman" w:hAnsi="Times New Roman" w:cs="Times New Roman"/>
          <w:sz w:val="28"/>
          <w:szCs w:val="28"/>
        </w:rPr>
        <w:t>щим органом управління студентського самоврядування є Конференція студентів ТНУ.</w:t>
      </w:r>
    </w:p>
    <w:p w:rsidR="008360D7" w:rsidRDefault="00777F86">
      <w:pPr>
        <w:widowControl w:val="0"/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До керівних органів студентського самоврядування належать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>, Студентська Рада, Голова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ади.</w:t>
      </w: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VІ. Фінансова діяльність студентського самоврядування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Органи студентського самоврядування у своїй діяльності використовують та розпоряджаються коштами, виділеними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іністрацією університету, а також отриманими з інших джерел, не заборонених законодавством.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.2. План використання кошті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кошторис склада</w:t>
      </w:r>
      <w:r>
        <w:rPr>
          <w:rFonts w:ascii="Times New Roman" w:eastAsia="Times New Roman" w:hAnsi="Times New Roman" w:cs="Times New Roman"/>
          <w:sz w:val="28"/>
          <w:szCs w:val="28"/>
        </w:rPr>
        <w:t>ються секретаріатом відповідно до Положення про фінансування студентського самоврядування ТНУ. Відповідальними перед студентським товариством за план та кошторис є керівник секретаріату та Голова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.3. Кошти, визначені Вченою радою Універ</w:t>
      </w:r>
      <w:r>
        <w:rPr>
          <w:rFonts w:ascii="Times New Roman" w:eastAsia="Times New Roman" w:hAnsi="Times New Roman" w:cs="Times New Roman"/>
          <w:sz w:val="28"/>
          <w:szCs w:val="28"/>
        </w:rPr>
        <w:t>ситету в розмі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 не менш як 0,5 % (половина відсотка) власних надходжень, отриманих університетом від основної діяльності, що виділяються на діяльність органів студентського самоврядування, можуть використовуватися шляхом: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.3.1. закупі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 товарів та послу</w:t>
      </w:r>
      <w:r>
        <w:rPr>
          <w:rFonts w:ascii="Times New Roman" w:eastAsia="Times New Roman" w:hAnsi="Times New Roman" w:cs="Times New Roman"/>
          <w:sz w:val="28"/>
          <w:szCs w:val="28"/>
        </w:rPr>
        <w:t>г, які здійснюються відповідно до затвердженого Конференцією студентів ТНУ кошторису.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 щодо порядку використання коштів, що виділяються на діяльність студентського самоврядування за рішенням вченої ради ТНУ, ухвалюється Конференцією студентів Т</w:t>
      </w:r>
      <w:r>
        <w:rPr>
          <w:rFonts w:ascii="Times New Roman" w:eastAsia="Times New Roman" w:hAnsi="Times New Roman" w:cs="Times New Roman"/>
          <w:sz w:val="28"/>
          <w:szCs w:val="28"/>
        </w:rPr>
        <w:t>НУ.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.5. У разі прийняття рішення, передбаченого цим положенням, кошти, виділені на діяльність студентського самоврядування, акумулюються на окремому субрахунку ВНЗ або розподіляються згідно з рішенням керівника секретаріату та витрачаються на підставі под</w:t>
      </w:r>
      <w:r>
        <w:rPr>
          <w:rFonts w:ascii="Times New Roman" w:eastAsia="Times New Roman" w:hAnsi="Times New Roman" w:cs="Times New Roman"/>
          <w:sz w:val="28"/>
          <w:szCs w:val="28"/>
        </w:rPr>
        <w:t>ання Голови Студентсько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ї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ади ВНЗ відповідно до затвердженого кошторису.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.6. Органи студентського самоврядування звітують про використання кошті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Конференцією студентів ВНЗ.</w:t>
      </w:r>
    </w:p>
    <w:p w:rsidR="008360D7" w:rsidRDefault="0083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Співпраця з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іністрацією ТНУ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.1. Взаємодія органів студентського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самоврядування в університеті з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іністрацією здійснюється на основі взаємоповаги, допомоги та співробітництва.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 студентського самоврядування мають право: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отримувати від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іністрації консультативну підтримку та інформацію, необхідну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виконання своїх завдань;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.2.2. звертатись із пропозиціями, заявами, клопотаннями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іністрації відповідного рівня й органів студентського самоврядування всіх рівнів стосовно питань, що належать до кола повноважень цього органу, та вчасно отримувати ві</w:t>
      </w:r>
      <w:r>
        <w:rPr>
          <w:rFonts w:ascii="Times New Roman" w:eastAsia="Times New Roman" w:hAnsi="Times New Roman" w:cs="Times New Roman"/>
          <w:sz w:val="28"/>
          <w:szCs w:val="28"/>
        </w:rPr>
        <w:t>дповідь стосовно порушених питань;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вести конструктивний діалог 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іністрацією відповідного рівня щодо дій посадових осіб, керівників структурних підрозділів, органів студентського самоврядування, якщо вони порушують права студентів.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ація університету,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інститутів 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гуртожитку мають право: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.3.1.отримувати інформацію про діяльність органів студентського самоврядування (плани, звіти, копії протоколів засідань, дані про поточну діяльність тощо);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.3.2. брати участь через своїх представни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ків із дорадчим голосом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заходах, що проводять органи студентського самоврядування (загальних зборах, конференціях).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іністрації університету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інститутів має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.4.1. створю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належні умови для ефективної діяльності органів студентського самовря</w:t>
      </w:r>
      <w:r>
        <w:rPr>
          <w:rFonts w:ascii="Times New Roman" w:eastAsia="Times New Roman" w:hAnsi="Times New Roman" w:cs="Times New Roman"/>
          <w:sz w:val="28"/>
          <w:szCs w:val="28"/>
        </w:rPr>
        <w:t>дування, забезпеч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приміщенням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необхідними меблями, оргтехнікою, телефонним зв’язком, доступом до мережі інтернет, відведенням місць для встановлення інформаційних стендів тощо.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.4.2. інформу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 студентського самоврядування про важливі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</w:t>
      </w:r>
      <w:r>
        <w:rPr>
          <w:rFonts w:ascii="Times New Roman" w:eastAsia="Times New Roman" w:hAnsi="Times New Roman" w:cs="Times New Roman"/>
          <w:sz w:val="28"/>
          <w:szCs w:val="28"/>
        </w:rPr>
        <w:t>я щодо життєдіяльності студентів;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.4.3.надавати інформаційну, правову, психологічну та інші види підтримки для розвитку студентського самоврядування;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.4.4. вчасно та в повному обсязі надавати необхідну інформацію та відповідні пропозиції, заяви, клопотан</w:t>
      </w:r>
      <w:r>
        <w:rPr>
          <w:rFonts w:ascii="Times New Roman" w:eastAsia="Times New Roman" w:hAnsi="Times New Roman" w:cs="Times New Roman"/>
          <w:sz w:val="28"/>
          <w:szCs w:val="28"/>
        </w:rPr>
        <w:t>ня органів студентського самоврядування.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.5.Адміністрація вищого навчального закладу не має права втручатися в діяльність органів студентського самоврядування.</w:t>
      </w: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Прикінцеві та перехідні положення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.1. Символіка студентського самоврядування університе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.1.1.Символами студентського самоврядування є логотип та прапор.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 Голова Студентської Ради має свою печатку.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.2. Внесення змін і доповнень до Положення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Право внесення змін і доповнень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положення є винятковою компетенцією Конференції. Правом внесення проекту про внесення змін та доповнень до положення володіє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Директорія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студентського самоврядування. Рішення про внесення змін та доповнень до полож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ення приймається на Конференції двома третинами голосів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 загальної кількості делегатів, присутніх на ній.</w:t>
      </w:r>
    </w:p>
    <w:p w:rsidR="008360D7" w:rsidRDefault="00777F86" w:rsidP="00137C5D">
      <w:pPr>
        <w:spacing w:after="0" w:line="24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.3. Порядок набуття чинності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Положення набуває чинності з моменту його затвердження на Конференції. </w:t>
      </w: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Головуючий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конференції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Заболотський Ф.С.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360D7" w:rsidRDefault="00777F86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конференції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Ластівка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8360D7" w:rsidRDefault="008360D7">
      <w:pPr>
        <w:spacing w:after="0" w:line="24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8360D7">
      <w:footerReference w:type="default" r:id="rId10"/>
      <w:pgSz w:w="11909" w:h="16834"/>
      <w:pgMar w:top="1134" w:right="1134" w:bottom="1134" w:left="1701" w:header="0" w:footer="720" w:gutter="0"/>
      <w:pgNumType w:start="2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86" w:rsidRDefault="00777F86">
      <w:pPr>
        <w:spacing w:after="0" w:line="240" w:lineRule="auto"/>
      </w:pPr>
      <w:r>
        <w:separator/>
      </w:r>
    </w:p>
  </w:endnote>
  <w:endnote w:type="continuationSeparator" w:id="0">
    <w:p w:rsidR="00777F86" w:rsidRDefault="007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D7" w:rsidRDefault="008360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D7" w:rsidRDefault="00777F8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60D7" w:rsidRDefault="00777F86">
                          <w:pPr>
                            <w:snapToGrid w:val="0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  <w:lang w:val="uk-UA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uk-UA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uk-UA"/>
                            </w:rPr>
                            <w:fldChar w:fldCharType="separate"/>
                          </w:r>
                          <w:r w:rsidR="00137C5D" w:rsidRPr="00137C5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  <w:lang w:val="uk-U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Ap+Ve4rAgAAJwQAAA4AAAAAAAAAAAAAAAAALgIAAGRycy9lMm9Eb2Mu&#10;eG1sUEsBAi0AFAAGAAgAAAAhAHGq0bnXAAAABQEAAA8AAAAAAAAAAAAAAAAAhQQAAGRycy9kb3du&#10;cmV2LnhtbFBLBQYAAAAABAAEAPMAAACJBQAAAAA=&#10;" filled="f" stroked="f" strokeweight=".5pt">
              <v:textbox style="mso-fit-shape-to-text:t" inset="0,0,0,0">
                <w:txbxContent>
                  <w:p w:rsidR="008360D7" w:rsidRDefault="00777F86">
                    <w:pPr>
                      <w:snapToGrid w:val="0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  <w:lang w:val="uk-UA"/>
                      </w:rPr>
                      <w:fldChar w:fldCharType="begin"/>
                    </w:r>
                    <w:r>
                      <w:rPr>
                        <w:sz w:val="18"/>
                        <w:lang w:val="uk-UA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uk-UA"/>
                      </w:rPr>
                      <w:fldChar w:fldCharType="separate"/>
                    </w:r>
                    <w:r w:rsidR="00137C5D" w:rsidRPr="00137C5D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  <w:lang w:val="uk-U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86" w:rsidRDefault="00777F86">
      <w:pPr>
        <w:spacing w:after="0" w:line="240" w:lineRule="auto"/>
      </w:pPr>
      <w:r>
        <w:separator/>
      </w:r>
    </w:p>
  </w:footnote>
  <w:footnote w:type="continuationSeparator" w:id="0">
    <w:p w:rsidR="00777F86" w:rsidRDefault="0077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D7" w:rsidRDefault="00836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D7"/>
    <w:rsid w:val="00137C5D"/>
    <w:rsid w:val="00777F86"/>
    <w:rsid w:val="008360D7"/>
    <w:rsid w:val="02E448EE"/>
    <w:rsid w:val="0D203CC5"/>
    <w:rsid w:val="2BE85E77"/>
    <w:rsid w:val="37126C00"/>
    <w:rsid w:val="61596C62"/>
    <w:rsid w:val="7E6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5035</Words>
  <Characters>28706</Characters>
  <Application>Microsoft Office Word</Application>
  <DocSecurity>0</DocSecurity>
  <Lines>239</Lines>
  <Paragraphs>67</Paragraphs>
  <ScaleCrop>false</ScaleCrop>
  <Company/>
  <LinksUpToDate>false</LinksUpToDate>
  <CharactersWithSpaces>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Админ</cp:lastModifiedBy>
  <cp:revision>2</cp:revision>
  <dcterms:created xsi:type="dcterms:W3CDTF">2017-08-28T14:27:00Z</dcterms:created>
  <dcterms:modified xsi:type="dcterms:W3CDTF">2017-08-28T14:27:00Z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