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ПРОТОКОЛ № 03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засідання Ради якості освіти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Таврійського національного університету імені В.І. Вернадського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25 листопада 2020 року</w:t>
        <w:tab/>
        <w:t xml:space="preserve">м. Київ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(онлайн)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Голова засідання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Радомський Ігор Петрович, директор ННЦООВП, заступник голови ради якості освіти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Секретар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Маслянікова Ірина Вікторівна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Присутні:</w:t>
      </w:r>
      <w:r w:rsidDel="00000000" w:rsidR="00000000" w:rsidRPr="00000000">
        <w:rPr>
          <w:sz w:val="28"/>
          <w:szCs w:val="28"/>
          <w:rtl w:val="0"/>
        </w:rPr>
        <w:t xml:space="preserve"> Іщенко Наталя Анатоліївна, Шусть Василь Володимирович, Попова Олена Анатоліївна, Захожай Зореслава Володимирівна,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Скрипка Костянтин Ігорович</w:t>
      </w:r>
      <w:r w:rsidDel="00000000" w:rsidR="00000000" w:rsidRPr="00000000">
        <w:rPr>
          <w:sz w:val="28"/>
          <w:szCs w:val="28"/>
          <w:rtl w:val="0"/>
        </w:rPr>
        <w:t xml:space="preserve">, Рогозіна Катерина Володимирівна, Кузьміна Світлана Володимирівна,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Виноградова Вікторія Євгенівна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Безус Павло Іванович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Медведєв Микола Георгійович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Самуха Наталія Володимирівна, </w:t>
      </w:r>
      <w:r w:rsidDel="00000000" w:rsidR="00000000" w:rsidRPr="00000000">
        <w:rPr>
          <w:sz w:val="28"/>
          <w:szCs w:val="28"/>
          <w:rtl w:val="0"/>
        </w:rPr>
        <w:t xml:space="preserve">Стеценко Галина Вацлавівна, Кривошей Ольга Андріївна, </w:t>
      </w:r>
      <w:r w:rsidDel="00000000" w:rsidR="00000000" w:rsidRPr="00000000">
        <w:rPr>
          <w:sz w:val="28"/>
          <w:szCs w:val="28"/>
          <w:rtl w:val="0"/>
        </w:rPr>
        <w:t xml:space="preserve">Петровська Ірина Олегівна, Домніч Володимир Іванович, Бессараб Олександр Волододимирович,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Посашева Дар’я Вадимівна, Безрукава Яна Володимирівна</w:t>
      </w:r>
      <w:r w:rsidDel="00000000" w:rsidR="00000000" w:rsidRPr="00000000">
        <w:rPr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294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Про розгляд змін до Положення 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Доповідачі Радомський І.П., Стеценко Г.В.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59" w:lineRule="auto"/>
        <w:ind w:left="720" w:hanging="294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Про внесення змін до Методичних рекомендацій щодо організації дистанційного проведення семестрового контролю та підсумкової атестації здобувачів вищої освіти з використанням інформаційно-комунікаційних технологій в 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11">
      <w:pPr>
        <w:spacing w:line="276" w:lineRule="auto"/>
        <w:ind w:firstLine="709"/>
        <w:jc w:val="righ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Доповідачі Радомський І.П., Стеценко Г.В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86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затвердження Голів Екзаменаційних комісій зі встановлення відповідності засвоєних здобувачами вищої освіти рівня та обсягу знань, умінь, інших компетентностей вимогам стандартів вищої освіти, вимогам освітньо-професійних програм та присвоєння їм кваліфікації за освітніми ступенями "Бакалавр" та "Магістр"</w:t>
      </w:r>
    </w:p>
    <w:p w:rsidR="00000000" w:rsidDel="00000000" w:rsidP="00000000" w:rsidRDefault="00000000" w:rsidRPr="00000000" w14:paraId="00000013">
      <w:pPr>
        <w:spacing w:line="276" w:lineRule="auto"/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 Радомський І.П.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line="276" w:lineRule="auto"/>
        <w:ind w:left="786" w:hanging="360"/>
        <w:jc w:val="both"/>
        <w:rPr>
          <w:sz w:val="28"/>
          <w:szCs w:val="28"/>
        </w:rPr>
      </w:pPr>
      <w:bookmarkStart w:colFirst="0" w:colLast="0" w:name="_3znysh7" w:id="0"/>
      <w:bookmarkEnd w:id="0"/>
      <w:r w:rsidDel="00000000" w:rsidR="00000000" w:rsidRPr="00000000">
        <w:rPr>
          <w:sz w:val="28"/>
          <w:szCs w:val="28"/>
          <w:rtl w:val="0"/>
        </w:rPr>
        <w:t xml:space="preserve">Про затвердження програм Екзаменаційних комісій зі встановлення відповідності засвоєних здобувачами вищої освіти рівня та обсягу знань, умінь, інших компетентностей вимогам стандартів вищої освіти, вимогам освітньо-професійних програм за освітніми ступенями "Бакалавр" та "Магістр"</w:t>
      </w:r>
    </w:p>
    <w:p w:rsidR="00000000" w:rsidDel="00000000" w:rsidP="00000000" w:rsidRDefault="00000000" w:rsidRPr="00000000" w14:paraId="00000015">
      <w:pPr>
        <w:spacing w:line="276" w:lineRule="auto"/>
        <w:ind w:left="786" w:firstLine="0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Доповідач Радомський І.П.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786" w:hanging="360"/>
        <w:jc w:val="both"/>
        <w:rPr>
          <w:i w:val="1"/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Про затвердження </w:t>
      </w:r>
      <w:r w:rsidDel="00000000" w:rsidR="00000000" w:rsidRPr="00000000">
        <w:rPr>
          <w:sz w:val="28"/>
          <w:szCs w:val="28"/>
          <w:rtl w:val="0"/>
        </w:rPr>
        <w:t xml:space="preserve">програми підвищення кваліфікації “Соціальна робота: сучасні тенденції та інновації”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ind w:left="786" w:firstLine="0"/>
        <w:jc w:val="left"/>
        <w:rPr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                                          Доповідачі: </w:t>
      </w:r>
      <w:r w:rsidDel="00000000" w:rsidR="00000000" w:rsidRPr="00000000">
        <w:rPr>
          <w:i w:val="1"/>
          <w:sz w:val="28"/>
          <w:szCs w:val="28"/>
          <w:rtl w:val="0"/>
        </w:rPr>
        <w:t xml:space="preserve">Радомський І.П., </w:t>
      </w:r>
      <w:r w:rsidDel="00000000" w:rsidR="00000000" w:rsidRPr="00000000">
        <w:rPr>
          <w:i w:val="1"/>
          <w:sz w:val="28"/>
          <w:szCs w:val="28"/>
          <w:rtl w:val="0"/>
        </w:rPr>
        <w:t xml:space="preserve">Блощинськ</w:t>
      </w:r>
      <w:r w:rsidDel="00000000" w:rsidR="00000000" w:rsidRPr="00000000">
        <w:rPr>
          <w:i w:val="1"/>
          <w:sz w:val="28"/>
          <w:szCs w:val="28"/>
          <w:rtl w:val="0"/>
        </w:rPr>
        <w:t xml:space="preserve">а 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sz w:val="28"/>
          <w:szCs w:val="28"/>
          <w:u w:val="none"/>
        </w:rPr>
      </w:pPr>
      <w:bookmarkStart w:colFirst="0" w:colLast="0" w:name="_gjdgxs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СЛУХАЛИ: </w:t>
      </w:r>
      <w:r w:rsidDel="00000000" w:rsidR="00000000" w:rsidRPr="00000000">
        <w:rPr>
          <w:sz w:val="28"/>
          <w:szCs w:val="28"/>
          <w:rtl w:val="0"/>
        </w:rPr>
        <w:t xml:space="preserve">Інформацію Радомського І.П., Стеценко Г.В. про внесення змін до Положення 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z w:val="28"/>
          <w:szCs w:val="28"/>
          <w:rtl w:val="0"/>
        </w:rPr>
        <w:t xml:space="preserve"> Шусть В.В., Попова Н.А., Захожай З.В., Рогозіна К.В.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Схвалити зміни до Положення про порядок реалізації здобувачами вищої освіти права на вільний вибір навчальних дисциплін у Таврійському національному університеті імені В.І. Вернадського. Винести на розгляд та затвердження вченою радою університету.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59" w:lineRule="auto"/>
        <w:ind w:left="720" w:hanging="360"/>
        <w:jc w:val="both"/>
        <w:rPr>
          <w:sz w:val="28"/>
          <w:szCs w:val="28"/>
          <w:u w:val="none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І.П., Стеценко Г.В. про внесення змін до Методичних рекомендацій щодо організації дистанційного проведення семестрового контролю та підсумкової атестації здобувачів вищої освіти з використанням інформаційно-комунікаційних технологій в Таврійському національному університеті імені В.І. Вернадського.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ВИСТУПИЛИ:</w:t>
      </w:r>
      <w:r w:rsidDel="00000000" w:rsidR="00000000" w:rsidRPr="00000000">
        <w:rPr>
          <w:sz w:val="28"/>
          <w:szCs w:val="28"/>
          <w:rtl w:val="0"/>
        </w:rPr>
        <w:t xml:space="preserve"> Кузьміна С.В., Шусть В.В., Попова Н.А., Захожай З.В.,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Скрипка К.І., </w:t>
      </w:r>
      <w:r w:rsidDel="00000000" w:rsidR="00000000" w:rsidRPr="00000000">
        <w:rPr>
          <w:sz w:val="28"/>
          <w:szCs w:val="28"/>
          <w:rtl w:val="0"/>
        </w:rPr>
        <w:t xml:space="preserve">Рогозіна К.В.</w:t>
      </w:r>
    </w:p>
    <w:p w:rsidR="00000000" w:rsidDel="00000000" w:rsidP="00000000" w:rsidRDefault="00000000" w:rsidRPr="00000000" w14:paraId="00000022">
      <w:pPr>
        <w:spacing w:line="276" w:lineRule="auto"/>
        <w:ind w:firstLine="709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9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</w:t>
      </w:r>
      <w:r w:rsidDel="00000000" w:rsidR="00000000" w:rsidRPr="00000000">
        <w:rPr>
          <w:sz w:val="28"/>
          <w:szCs w:val="28"/>
          <w:rtl w:val="0"/>
        </w:rPr>
        <w:t xml:space="preserve"> Схвалити зміни до Методичних рекомендацій щодо організації дистанційного проведення семестрового контролю та підсумкової атестації здобувачів вищої освіти з використанням інформаційно-комунікаційних технологій в Таврійському національному університеті імені В.І. Вернадського. Винести на розгляд та затвердження вченою радою університету.</w:t>
      </w:r>
    </w:p>
    <w:p w:rsidR="00000000" w:rsidDel="00000000" w:rsidP="00000000" w:rsidRDefault="00000000" w:rsidRPr="00000000" w14:paraId="00000024">
      <w:pPr>
        <w:spacing w:line="259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 про затвердження Голів Екзаменаційних комісій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зі встановлення відповідності засвоєних здобувачами вищої освіти рівня та обсягу знань, умінь, інших компетентностей вимогам стандартів вищої освіти, вимогам освітньо-професійних програм та присвоєння їм кваліфікації за освітніми ступенями "Бакалавр" та "Магістр".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720"/>
        <w:rPr>
          <w:sz w:val="28"/>
          <w:szCs w:val="28"/>
        </w:rPr>
      </w:pPr>
      <w:bookmarkStart w:colFirst="0" w:colLast="0" w:name="_1fob9te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Стеценко Г.В., Кривошей О.А.</w:t>
      </w:r>
    </w:p>
    <w:p w:rsidR="00000000" w:rsidDel="00000000" w:rsidP="00000000" w:rsidRDefault="00000000" w:rsidRPr="00000000" w14:paraId="00000028">
      <w:pPr>
        <w:spacing w:line="259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9" w:lineRule="auto"/>
        <w:ind w:firstLine="720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z w:val="28"/>
          <w:szCs w:val="28"/>
          <w:rtl w:val="0"/>
        </w:rPr>
        <w:t xml:space="preserve">Винести на розгляд та затвердження вченою радою університету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Голів Екзаменаційних комісій зі встановлення відповідності засвоєних здобувачами вищої освіти рівня та обсягу знань, умінь, інших компетентностей вимогам стандартів вищої освіти, вимогам освітньо-професійних програм та присвоєння їм кваліфікації за освітніми ступенями "Бакалавр" та "Магістр" в Таврійському національному університеті імені В. І. Вернадського на 2021 рік зі спеціальностей: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 Середня освіта. Українська мова і література, 035 Філологія. Українська мова і література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Журавська Оксана Валеріївна,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 філологічних наук, доцент, доцент кафедри журналістики та нових медіа інституту журналістики Київського університету імені Бориса Грінченка.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035 Філологія. Слов’янські мови та літератури (переклад включно), перша – російська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Сахарова Ольга Вікторівна,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 філологічних наук, доцент, доцент кафедри мов Національної музичної академії України імені П. І. Чайковського.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Середня освіта. Мова і література (англійська), 035 Філологія. Германські мови та літератури (переклад включно)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перша – англійська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Шехавцова Світлана Олександрівна,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доктор педагогічних наук, професор, декан факультету іноземних мов, ДЗ «Луганський національний університет імені Тараса Шевченка» (м. Старобільськ).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 Середня освіта. Мова і література (німецька), 035.02 Філологія. Германські мови і літератури (переклад включно), перша – німецька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Беззубова Олена Олександрівна,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 філологічних наук, доцент, доцент кафедри теорії, практики та перекладу німецької мови факультету лінгвістики Національного технічного університету України «Київський політехнічний інститут імені Ігоря Сікорського».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Середня освіта. Мова і література (французька), 035 Філологія. Романські мови та літератури (переклад включно)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перша – французька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Любченко Тетяна Вікторівна,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кандидат філологічних наук, доцент кафедри романської і новогрецької філології та перекладу Київського національного лінгвістичного університету.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 Середня освіта. Мова і література (арабська), 014 Середня освіта. Мова і література (кримськотатарська),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 Середня освіта. Мова і література (турецька), 035.02 Філологія. Кримськотатарська мова та література, 035 Філологія.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Східні мови та літератури (переклад включно), перша – турецька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035 Філологія.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Східні мови та літератури (переклад включно), перша – арабська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Мазепова Олена Вікторівна,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доктор філологічних наук, доцент, завідувач кафедри мов і літератур Близького та Середнього Сходу Інституту філології Київського національного університету імені Тараса Шевченка.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014 Середня освіта. Історія, 032 Історія та археологія, 033 Філософія, 034 Культурологія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052 Політологія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Воронін Віктор Миколайович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історичних наук, доцент, завідувач сектора контролю за реалізацією </w:t>
      </w:r>
      <w:r w:rsidDel="00000000" w:rsidR="00000000" w:rsidRPr="00000000">
        <w:rPr>
          <w:sz w:val="28"/>
          <w:szCs w:val="28"/>
          <w:rtl w:val="0"/>
        </w:rPr>
        <w:t xml:space="preserve">проектів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 аудиту Національного фонду досліджень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Фізична культура та спорт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227 Фізична терапія, ерготерапія (фізична терапія), 227 Фізична терапія, ерготерапія (ерготерапія)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Шкребтій Юрій Матвійович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наук з фізичного виховання та спорту,  академік Національної академії наук, професор кафедри водних видів спорту Національного університету фізичного виховання і спорту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029 Інформаційна, бібліотечна та архівна справа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Антонюк Тетяна Дмитрівна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історичних наук, доцент, провідний науковий співробітник відділу зарубіжної україніки Інституту книгознавства Національної бібліотеки України імені В. І. Вернадського.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051 Економіка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Мартинович Наталія Олександрівна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кандидат економічний наук, доцент, старший науковий співробітник відділу проблем міжрегіонального співробітництва Інституту економіко-правових досліджень НАН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053 Психологія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Бондарчук Олена Іванівна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психологічних наук, професор, завідувач кафедри психології управління ДЗВО «Університет менеджменту освіти» НАПН України, член Української Асоціації організаційних психологів та психологів праці.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061 Журналістика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Бикова Ольга Миколаївна,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 наук із соціальних комунікацій, доцент кафедри журналістики та нових медіа, заступник директора Інституту журналістики Київського університету імені Бориса Грінченка.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Облік і оподаткування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Ільїн Валерій Юрійович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доктор економічних наук, професор кафедри обліку, контролю та оподаткування агробізнесу ДВНЗ «Київський національний економічний університет імені Вадима Гетьмана».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Фінанси, банківська справа та страхування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Надрага Василь Іванович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економічних наук, доцент, професор кафедри управління персоналом та економіки праці Інституту підготовки кадрів Державної служби зайнятості України.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073 Менеджмент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073 Менеджмент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освітня програма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Менеджмент організацій та адміністрування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Кочарян Інна Сергіївна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економічних наук, професор, перший проректор Київського національного університету театру, кіно і телебачення імені І. К. Карпенка-Карого.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073 Менеджмент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освітня програма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Менеджмент зовнішньоекономічної діяльності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Міжнародні економічні відносини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Стаканов Роман Дмитрович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економічних наук, доцент, професор кафедри світового господарства і міжнародних економічних відносин Інституту міжнародних відносин Київського національного університету імені Тараса Шевченка.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076 Підприємництво, торгівля та біржова діяльність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Мартинович Наталія Олександрівна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кандидат економічний наук, доцент, старший науковий співробітник відділу проблем міжрегіонального співробітництва Інституту економіко-правових досліджень НАН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081 Право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Коваленко Валентин Васильович,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доктор юридичних наук, член-кореспондент Національної академії правових наук України, заслужений юрист України, професор кафедри адміністративного, фінансового та банківського права Міжрегіональної Академії управління персоналом.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Екологія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Хлобистов Євген Володимирович,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доктор економічних наук, професор, професор кафедри екології факультету природничих наук НУ «Києво-Могилянська Академія».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103 Науки про Землю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Путренко Віктор Валентинович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географічних наук, доцент, завідувач лабораторії ГІС ННК Світового центру даних з геоінформатики та сталого розвитку Національного технічного університету України «КПІ імені Ігоря Сікорського».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122 Комп’ютерні науки, 123 Комп’ютерна інженерія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Гавриленко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Валерій Володимирович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фізико-математичних наук, професор, завідувач кафедри інформаційних систем і технологій Національного транспортного університету.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144 Теплоенергетика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Демченко Володимир Георгійович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кандидат технічних наук, старший науковий співробітник, завідувач відділу процесів та технологій теплозабезпечення Інституту технічної теплофізики НАН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151 Автоматизація та комп’ютерно-інтегровані технології – Здоренко Валерій Георгійович,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доктор технічних наук, професор, завідувач кафедри комп’ютерно-інтегровані технологій та вимірювальної техніки Київського національного університету технології та дизайну.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231 Соціальна робота – Максимова Наталія Юріївна,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доктор психологічних наук, професор, професор кафедри соціальної реабілітації та соціальної педагогіки факультету психології Київського національного університету імені Тараса Шевченка.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241 Готельно-ресторанна справа – Бовш Людмила Андріївна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кандидат економічних наук, доцент, доцент кафедри готельно-ресторанного бізнесу Київського національного торговельно-економічного університету.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Туризм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Чоботюк Наталія Іванівна,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приватного підприємства «Туристична компанія «НАТАЛКА».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281 Публічне управління та адміністрування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Василевська Тетяна Едуардівна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доктор наук з державного управління, професор кафедри публічного управління та публічної служби Національної академії державного управління при Президентові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9" w:lineRule="auto"/>
        <w:ind w:left="36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ind w:left="3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 щодо проектів </w:t>
      </w:r>
      <w:r w:rsidDel="00000000" w:rsidR="00000000" w:rsidRPr="00000000">
        <w:rPr>
          <w:sz w:val="28"/>
          <w:szCs w:val="28"/>
          <w:rtl w:val="0"/>
        </w:rPr>
        <w:t xml:space="preserve">програм підсумкових екзаменів зі встановлення відповідності засвоєних здобувачами вищої освіти рівня та обсягу знань, умінь, інших компетентностей вимогам стандартів вищої освіти, вимогам освітньо-професійних програм за освітніми ступенями "Бакалавр" та "Магістр"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firstLine="720"/>
        <w:rPr>
          <w:b w:val="1"/>
          <w:sz w:val="28"/>
          <w:szCs w:val="28"/>
        </w:rPr>
      </w:pPr>
      <w:bookmarkStart w:colFirst="0" w:colLast="0" w:name="_4fwacc5rjx0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firstLine="720"/>
        <w:rPr>
          <w:sz w:val="28"/>
          <w:szCs w:val="28"/>
        </w:rPr>
      </w:pPr>
      <w:bookmarkStart w:colFirst="0" w:colLast="0" w:name="_vhblh3bawnuc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Стеценко Г.В., Кривошей О.А.</w:t>
      </w:r>
    </w:p>
    <w:p w:rsidR="00000000" w:rsidDel="00000000" w:rsidP="00000000" w:rsidRDefault="00000000" w:rsidRPr="00000000" w14:paraId="00000049">
      <w:pPr>
        <w:spacing w:line="259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УХВАЛИЛИ: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термін до 04.12.2020 завідувачам кафедр доопрацювати Програми ЕК у відповідності вимогам стандартів вищої освіти, вимогам освітньо-професійних програм за освітніми ступенями "Бакалавр" та "Магістр" </w:t>
      </w:r>
      <w:r w:rsidDel="00000000" w:rsidR="00000000" w:rsidRPr="00000000">
        <w:rPr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подати на повторний розгляд Рад</w:t>
      </w:r>
      <w:r w:rsidDel="00000000" w:rsidR="00000000" w:rsidRPr="00000000">
        <w:rPr>
          <w:sz w:val="28"/>
          <w:szCs w:val="28"/>
          <w:rtl w:val="0"/>
        </w:rPr>
        <w:t xml:space="preserve">и якості освіти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-83"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СЛУХАЛИ:</w:t>
      </w:r>
      <w:r w:rsidDel="00000000" w:rsidR="00000000" w:rsidRPr="00000000">
        <w:rPr>
          <w:sz w:val="28"/>
          <w:szCs w:val="28"/>
          <w:rtl w:val="0"/>
        </w:rPr>
        <w:t xml:space="preserve"> Інформацію Радомського І.П. про підготовлену програму підвищення кваліфікації за спеціальністю 231 “Соціальна робота” авторським колективом у складі: Дікової-Фаворської Олени Михайлівні, доктора соціологічних наук, професора; Іванової Любові Анатоліївни, кандидата педагогічних наук; Івженко Інни Борисівни, кандидата наук з державного управління; Ніколаєва Леоніда Олеговича, кандидата психологічних наук. </w:t>
      </w:r>
    </w:p>
    <w:p w:rsidR="00000000" w:rsidDel="00000000" w:rsidP="00000000" w:rsidRDefault="00000000" w:rsidRPr="00000000" w14:paraId="0000004D">
      <w:pPr>
        <w:spacing w:line="276" w:lineRule="auto"/>
        <w:ind w:firstLine="720"/>
        <w:rPr>
          <w:b w:val="1"/>
          <w:sz w:val="28"/>
          <w:szCs w:val="28"/>
        </w:rPr>
      </w:pPr>
      <w:bookmarkStart w:colFirst="0" w:colLast="0" w:name="_vhblh3bawnu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firstLine="720"/>
        <w:rPr>
          <w:sz w:val="28"/>
          <w:szCs w:val="28"/>
        </w:rPr>
      </w:pPr>
      <w:bookmarkStart w:colFirst="0" w:colLast="0" w:name="_ooixp9ex6azw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ВИСТУПИЛИ: </w:t>
      </w:r>
      <w:r w:rsidDel="00000000" w:rsidR="00000000" w:rsidRPr="00000000">
        <w:rPr>
          <w:sz w:val="28"/>
          <w:szCs w:val="28"/>
          <w:rtl w:val="0"/>
        </w:rPr>
        <w:t xml:space="preserve">Попова О.А., Скрипка К.І.</w:t>
      </w:r>
    </w:p>
    <w:p w:rsidR="00000000" w:rsidDel="00000000" w:rsidP="00000000" w:rsidRDefault="00000000" w:rsidRPr="00000000" w14:paraId="0000004F">
      <w:pPr>
        <w:spacing w:line="276" w:lineRule="auto"/>
        <w:ind w:firstLine="720"/>
        <w:rPr>
          <w:sz w:val="28"/>
          <w:szCs w:val="28"/>
        </w:rPr>
      </w:pPr>
      <w:bookmarkStart w:colFirst="0" w:colLast="0" w:name="_t00z2zz553c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120" w:lineRule="auto"/>
        <w:ind w:right="-83" w:firstLine="72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УХВАЛИЛИ: </w:t>
      </w:r>
      <w:r w:rsidDel="00000000" w:rsidR="00000000" w:rsidRPr="00000000">
        <w:rPr>
          <w:sz w:val="28"/>
          <w:szCs w:val="28"/>
          <w:rtl w:val="0"/>
        </w:rPr>
        <w:t xml:space="preserve">схвалити </w:t>
      </w:r>
      <w:r w:rsidDel="00000000" w:rsidR="00000000" w:rsidRPr="00000000">
        <w:rPr>
          <w:sz w:val="28"/>
          <w:szCs w:val="28"/>
          <w:rtl w:val="0"/>
        </w:rPr>
        <w:t xml:space="preserve">програму підвищення кваліфікації “Соціальна робота: сучасні тенденції та інновації”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firstLine="720"/>
        <w:rPr>
          <w:sz w:val="28"/>
          <w:szCs w:val="28"/>
        </w:rPr>
      </w:pPr>
      <w:bookmarkStart w:colFirst="0" w:colLast="0" w:name="_5gc8r0g3as7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firstLine="720"/>
        <w:rPr>
          <w:sz w:val="28"/>
          <w:szCs w:val="28"/>
        </w:rPr>
      </w:pPr>
      <w:bookmarkStart w:colFirst="0" w:colLast="0" w:name="_ccc2h1b0f8e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ind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Голова засідання</w:t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І.П. Радомський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Секретар засідання</w:t>
        <w:tab/>
        <w:tab/>
        <w:tab/>
        <w:tab/>
        <w:tab/>
        <w:t xml:space="preserve">І.В. Маслянікова</w:t>
      </w:r>
    </w:p>
    <w:sectPr>
      <w:footerReference r:id="rId6" w:type="default"/>
      <w:pgSz w:h="16838" w:w="11906" w:orient="portrait"/>
      <w:pgMar w:bottom="1134" w:top="1134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29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