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1C8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imes New Roman" w:eastAsia="Times New Roman" w:hAnsi="Times New Roman" w:cs="Times New Roman"/>
          <w:color w:val="000000"/>
        </w:rPr>
      </w:pPr>
    </w:p>
    <w:p w14:paraId="000001C9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tabs>
          <w:tab w:val="center" w:pos="4850"/>
          <w:tab w:val="right" w:pos="9700"/>
        </w:tabs>
        <w:spacing w:line="240" w:lineRule="auto"/>
        <w:ind w:left="0" w:hanging="2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ab/>
      </w:r>
      <w:proofErr w:type="spellStart"/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>Додаток</w:t>
      </w:r>
      <w:proofErr w:type="spellEnd"/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 xml:space="preserve"> 1</w:t>
      </w:r>
    </w:p>
    <w:p w14:paraId="000001CA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ДОГОВІР № ___</w:t>
      </w:r>
    </w:p>
    <w:p w14:paraId="000001CB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6" w:lineRule="auto"/>
        <w:ind w:left="1" w:right="1500" w:hanging="3"/>
        <w:rPr>
          <w:rFonts w:ascii="Times New Roman" w:eastAsia="Times New Roman" w:hAnsi="Times New Roman" w:cs="Times New Roman"/>
          <w:color w:val="000000"/>
          <w:sz w:val="27"/>
          <w:szCs w:val="27"/>
        </w:rPr>
      </w:pPr>
    </w:p>
    <w:p w14:paraId="000001CC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pacing w:line="246" w:lineRule="auto"/>
        <w:ind w:left="1" w:right="1500" w:hanging="3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про </w:t>
      </w:r>
      <w:proofErr w:type="spellStart"/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>проведення</w:t>
      </w:r>
      <w:proofErr w:type="spellEnd"/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практики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highlight w:val="whit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7"/>
          <w:szCs w:val="27"/>
          <w:highlight w:val="white"/>
        </w:rPr>
        <w:t>здобувачів</w:t>
      </w:r>
      <w:proofErr w:type="spellEnd"/>
      <w:r>
        <w:rPr>
          <w:rFonts w:ascii="Times New Roman" w:eastAsia="Times New Roman" w:hAnsi="Times New Roman" w:cs="Times New Roman"/>
          <w:sz w:val="27"/>
          <w:szCs w:val="27"/>
          <w:highlight w:val="whit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7"/>
          <w:szCs w:val="27"/>
          <w:highlight w:val="white"/>
        </w:rPr>
        <w:t>вищої</w:t>
      </w:r>
      <w:proofErr w:type="spellEnd"/>
      <w:r>
        <w:rPr>
          <w:rFonts w:ascii="Times New Roman" w:eastAsia="Times New Roman" w:hAnsi="Times New Roman" w:cs="Times New Roman"/>
          <w:sz w:val="27"/>
          <w:szCs w:val="27"/>
          <w:highlight w:val="whit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7"/>
          <w:szCs w:val="27"/>
          <w:highlight w:val="white"/>
        </w:rPr>
        <w:t>освіти</w:t>
      </w:r>
      <w:proofErr w:type="spellEnd"/>
    </w:p>
    <w:p w14:paraId="000001CD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pacing w:line="246" w:lineRule="auto"/>
        <w:ind w:left="1" w:right="1500" w:hanging="3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27"/>
          <w:szCs w:val="27"/>
        </w:rPr>
        <w:t>Таврійського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7"/>
          <w:szCs w:val="27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7"/>
          <w:szCs w:val="27"/>
        </w:rPr>
        <w:t>національного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7"/>
          <w:szCs w:val="27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7"/>
          <w:szCs w:val="27"/>
        </w:rPr>
        <w:t>університету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7"/>
          <w:szCs w:val="27"/>
        </w:rPr>
        <w:t xml:space="preserve"> </w:t>
      </w:r>
    </w:p>
    <w:p w14:paraId="000001CE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pacing w:line="246" w:lineRule="auto"/>
        <w:ind w:left="1" w:right="1500" w:hanging="3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27"/>
          <w:szCs w:val="27"/>
        </w:rPr>
        <w:t>імені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7"/>
          <w:szCs w:val="27"/>
        </w:rPr>
        <w:t xml:space="preserve"> В. І.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7"/>
          <w:szCs w:val="27"/>
        </w:rPr>
        <w:t>Вернадського</w:t>
      </w:r>
      <w:proofErr w:type="spellEnd"/>
    </w:p>
    <w:p w14:paraId="000001CF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pacing w:line="246" w:lineRule="auto"/>
        <w:ind w:left="1" w:right="1500" w:hanging="3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на </w:t>
      </w:r>
      <w:proofErr w:type="spellStart"/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>підприємствах</w:t>
      </w:r>
      <w:proofErr w:type="spellEnd"/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, в </w:t>
      </w:r>
      <w:proofErr w:type="spellStart"/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>установах</w:t>
      </w:r>
      <w:proofErr w:type="spellEnd"/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і </w:t>
      </w:r>
      <w:proofErr w:type="spellStart"/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>організаціях</w:t>
      </w:r>
      <w:proofErr w:type="spellEnd"/>
    </w:p>
    <w:p w14:paraId="000001D0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6" w:lineRule="auto"/>
        <w:ind w:left="1" w:right="1500" w:hanging="3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</w:p>
    <w:p w14:paraId="000001D1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tabs>
          <w:tab w:val="left" w:pos="5640"/>
        </w:tabs>
        <w:spacing w:line="240" w:lineRule="auto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Київ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ab/>
        <w:t xml:space="preserve">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“____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</w:t>
      </w:r>
      <w:r>
        <w:rPr>
          <w:rFonts w:ascii="Times New Roman" w:eastAsia="Times New Roman" w:hAnsi="Times New Roman" w:cs="Times New Roman"/>
          <w:sz w:val="28"/>
          <w:szCs w:val="28"/>
        </w:rPr>
        <w:t>”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___________ 202___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000001D2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imes New Roman" w:eastAsia="Times New Roman" w:hAnsi="Times New Roman" w:cs="Times New Roman"/>
          <w:color w:val="000000"/>
        </w:rPr>
      </w:pPr>
    </w:p>
    <w:p w14:paraId="000001D3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pacing w:line="284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Таврійський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національний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університет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імені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В. І.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Вернадського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(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далі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«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Університет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»), в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особі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ректора _______________________,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діє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підставі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СТАТУТУ, з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однієї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сторони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та ________________________________</w:t>
      </w:r>
    </w:p>
    <w:p w14:paraId="000001D4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imes New Roman" w:eastAsia="Times New Roman" w:hAnsi="Times New Roman" w:cs="Times New Roman"/>
          <w:color w:val="000000"/>
        </w:rPr>
      </w:pPr>
    </w:p>
    <w:p w14:paraId="000001D5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</w:t>
      </w:r>
    </w:p>
    <w:p w14:paraId="000001D6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1"/>
        <w:rPr>
          <w:rFonts w:ascii="Times New Roman" w:eastAsia="Times New Roman" w:hAnsi="Times New Roman" w:cs="Times New Roman"/>
          <w:color w:val="000000"/>
          <w:sz w:val="12"/>
          <w:szCs w:val="12"/>
        </w:rPr>
      </w:pPr>
    </w:p>
    <w:p w14:paraId="000001D7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pacing w:line="239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(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назва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підприємства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організації</w:t>
      </w:r>
      <w:proofErr w:type="spellEnd"/>
      <w:r>
        <w:rPr>
          <w:rFonts w:ascii="Times New Roman" w:eastAsia="Times New Roman" w:hAnsi="Times New Roman" w:cs="Times New Roman"/>
          <w:color w:val="000000"/>
        </w:rPr>
        <w:t>)</w:t>
      </w:r>
    </w:p>
    <w:p w14:paraId="000001D8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imes New Roman" w:eastAsia="Times New Roman" w:hAnsi="Times New Roman" w:cs="Times New Roman"/>
        </w:rPr>
      </w:pPr>
    </w:p>
    <w:p w14:paraId="000001D9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надалі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«База практики») в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особі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____________________________________</w:t>
      </w:r>
    </w:p>
    <w:p w14:paraId="000001DA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imes New Roman" w:eastAsia="Times New Roman" w:hAnsi="Times New Roman" w:cs="Times New Roman"/>
          <w:color w:val="000000"/>
        </w:rPr>
      </w:pPr>
    </w:p>
    <w:p w14:paraId="000001DB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__________________________________________________________________</w:t>
      </w:r>
    </w:p>
    <w:p w14:paraId="000001DC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1"/>
        <w:rPr>
          <w:rFonts w:ascii="Times New Roman" w:eastAsia="Times New Roman" w:hAnsi="Times New Roman" w:cs="Times New Roman"/>
          <w:color w:val="000000"/>
          <w:sz w:val="12"/>
          <w:szCs w:val="12"/>
        </w:rPr>
      </w:pPr>
    </w:p>
    <w:p w14:paraId="000001DD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pacing w:line="239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(посада,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прізвище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ініціали</w:t>
      </w:r>
      <w:proofErr w:type="spellEnd"/>
      <w:r>
        <w:rPr>
          <w:rFonts w:ascii="Times New Roman" w:eastAsia="Times New Roman" w:hAnsi="Times New Roman" w:cs="Times New Roman"/>
          <w:color w:val="000000"/>
        </w:rPr>
        <w:t>)</w:t>
      </w:r>
    </w:p>
    <w:p w14:paraId="000001DE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діє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підставі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___________________________________________________</w:t>
      </w:r>
    </w:p>
    <w:p w14:paraId="000001DF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1"/>
        <w:rPr>
          <w:rFonts w:ascii="Times New Roman" w:eastAsia="Times New Roman" w:hAnsi="Times New Roman" w:cs="Times New Roman"/>
          <w:color w:val="000000"/>
          <w:sz w:val="12"/>
          <w:szCs w:val="12"/>
        </w:rPr>
      </w:pPr>
    </w:p>
    <w:p w14:paraId="000001E0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pacing w:line="239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(Статуту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підприємства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розпорядження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доручення</w:t>
      </w:r>
      <w:proofErr w:type="spellEnd"/>
      <w:r>
        <w:rPr>
          <w:rFonts w:ascii="Times New Roman" w:eastAsia="Times New Roman" w:hAnsi="Times New Roman" w:cs="Times New Roman"/>
          <w:color w:val="000000"/>
        </w:rPr>
        <w:t>)</w:t>
      </w:r>
    </w:p>
    <w:p w14:paraId="000001E1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уклали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між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собою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цей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договір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на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провед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практики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здобувачів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вищої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освіти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Університету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14:paraId="000001E2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imes New Roman" w:eastAsia="Times New Roman" w:hAnsi="Times New Roman" w:cs="Times New Roman"/>
          <w:color w:val="000000"/>
        </w:rPr>
      </w:pPr>
    </w:p>
    <w:p w14:paraId="000001E3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imes New Roman" w:eastAsia="Times New Roman" w:hAnsi="Times New Roman" w:cs="Times New Roman"/>
          <w:color w:val="000000"/>
        </w:rPr>
      </w:pPr>
    </w:p>
    <w:p w14:paraId="000001E4" w14:textId="77777777" w:rsidR="004E47C6" w:rsidRDefault="00F300C9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База практики 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зобов’язується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:</w:t>
      </w:r>
    </w:p>
    <w:p w14:paraId="000001E5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imes New Roman" w:eastAsia="Times New Roman" w:hAnsi="Times New Roman" w:cs="Times New Roman"/>
          <w:color w:val="000000"/>
        </w:rPr>
      </w:pPr>
    </w:p>
    <w:p w14:paraId="000001E6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imes New Roman" w:eastAsia="Times New Roman" w:hAnsi="Times New Roman" w:cs="Times New Roman"/>
          <w:color w:val="000000"/>
        </w:rPr>
      </w:pPr>
    </w:p>
    <w:p w14:paraId="000001E7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1.1. На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безоплатній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основі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прийняти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здобувачів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вищої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освіти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практику,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згідно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графіком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навчального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процесу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000001E8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1.2.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Призначити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наказом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кваліфікованих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фахівців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для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безпосереднього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керівництва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практикою.</w:t>
      </w:r>
    </w:p>
    <w:p w14:paraId="000001E9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tabs>
          <w:tab w:val="left" w:pos="1325"/>
        </w:tabs>
        <w:spacing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1.3.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Створити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належні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умови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для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виконання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здобувачами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вищої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освіти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програми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практики, не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допускати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використання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їх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посадах </w:t>
      </w:r>
      <w:r>
        <w:rPr>
          <w:rFonts w:ascii="Times New Roman" w:eastAsia="Times New Roman" w:hAnsi="Times New Roman" w:cs="Times New Roman"/>
          <w:sz w:val="28"/>
          <w:szCs w:val="28"/>
        </w:rPr>
        <w:t>і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роботах,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не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відповідають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програмі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практики та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майбутній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спеціальності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00001EA" w14:textId="77777777" w:rsidR="004E47C6" w:rsidRDefault="00F300C9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200"/>
        </w:tabs>
        <w:spacing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Забезпечити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здобувачам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вищої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освіти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умови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безпечної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роботи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кожному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робочому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місці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Проводити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обов’язкові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інструктажі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охорони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праці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ввідний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та на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робочому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місці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000001EB" w14:textId="77777777" w:rsidR="004E47C6" w:rsidRDefault="00F300C9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248"/>
        </w:tabs>
        <w:spacing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Надати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здобувачам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вищої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освіти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і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керівникам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практики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вищого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навчального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закладу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можливість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користуватись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лабораторіями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кабінетами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майстернями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бібліотеками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технічною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іншою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документацією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необхідною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для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виконання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програми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практики.</w:t>
      </w:r>
    </w:p>
    <w:p w14:paraId="000001EC" w14:textId="77777777" w:rsidR="004E47C6" w:rsidRDefault="00F300C9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224"/>
        </w:tabs>
        <w:spacing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Забезпечити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облік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виходів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роботу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здобувачів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вищої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освіти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Про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всі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порушення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трудової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дисципліни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внутрішнього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розпорядку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та про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інші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порушення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повідомляти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Університет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000001ED" w14:textId="77777777" w:rsidR="004E47C6" w:rsidRDefault="00F300C9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212"/>
        </w:tabs>
        <w:spacing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Після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закінчення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практики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характеристику на кожного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здобувача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вищої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освіти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в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якій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відобразити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якість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підготовленого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ним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звіту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000001EE" w14:textId="77777777" w:rsidR="004E47C6" w:rsidRDefault="00F300C9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Надавати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зд</w:t>
      </w:r>
      <w:r>
        <w:rPr>
          <w:rFonts w:ascii="Times New Roman" w:eastAsia="Times New Roman" w:hAnsi="Times New Roman" w:cs="Times New Roman"/>
          <w:sz w:val="28"/>
          <w:szCs w:val="28"/>
        </w:rPr>
        <w:t>обувачам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вищої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освіти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можливість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збору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інформації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для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курсових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кваліфікаційних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робіт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 результатами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діяльності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підприємства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яка не є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комерційною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таємницею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14:paraId="000001EF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tabs>
          <w:tab w:val="left" w:pos="1200"/>
        </w:tabs>
        <w:spacing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1F0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2.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Університет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зобов’язується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:</w:t>
      </w:r>
    </w:p>
    <w:p w14:paraId="000001F1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1F2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2.1. За два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тижня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 початку практики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надати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базі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практики для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погодження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програму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проходження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практики, а не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пізніше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ніж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тиждень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список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здобувачів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вищої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освіти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яких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направляють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практику.</w:t>
      </w:r>
    </w:p>
    <w:p w14:paraId="000001F3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2.2.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Призначити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керівниками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практики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кваліфікованих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виклада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чів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000001F4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2.3.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Забезпечити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додержання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здобувачами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вищої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освіти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трудової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дисципліни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і правил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внутрішнього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розпорядку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Брати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участь у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розслідуванні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комісією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бази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практики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нещасних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випадків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якщо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вони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сталися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здобувачами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вищої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освіти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під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час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проходження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практики</w:t>
      </w:r>
    </w:p>
    <w:p w14:paraId="000001F5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1F6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3.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Відповідальність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сторін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за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невиконання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угоди:</w:t>
      </w:r>
    </w:p>
    <w:p w14:paraId="000001F7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1F8" w14:textId="77777777" w:rsidR="004E47C6" w:rsidRDefault="00F300C9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Сторони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відповідають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невиконання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покладених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них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обов’язків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щодо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організації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й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проведення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практики,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згідно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із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законодавством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працю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Україні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000001F9" w14:textId="77777777" w:rsidR="004E47C6" w:rsidRDefault="00F300C9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Сторони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звільняються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від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відповідальності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випадках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настання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форс-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мажорних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обставин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000001FA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1FB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4.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Інші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положення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:</w:t>
      </w:r>
    </w:p>
    <w:p w14:paraId="000001FC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1FD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4.1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Усі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суперечки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виникають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між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сторонами за договором,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розв’язуються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через переговори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між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Сторонами, а в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неможливості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у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встановленому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законом порядку.</w:t>
      </w:r>
    </w:p>
    <w:p w14:paraId="000001FE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4.2.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Договір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набирає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чинності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після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підписання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Сторонами і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діє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протягом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____ 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років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000001FF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tabs>
          <w:tab w:val="left" w:pos="8700"/>
        </w:tabs>
        <w:spacing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4.3.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Договір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може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бути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розірваний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лише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домовленістю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Сторін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00000200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tabs>
          <w:tab w:val="left" w:pos="8700"/>
        </w:tabs>
        <w:spacing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4.4.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Договір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укладено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двох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примірниках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по одному для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кожної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сторони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Примірники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автентичні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мають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однакову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юридичну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силу.</w:t>
      </w:r>
    </w:p>
    <w:p w14:paraId="00000201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tabs>
          <w:tab w:val="left" w:pos="8700"/>
        </w:tabs>
        <w:spacing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4.5.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Своїм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підписом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під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цим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Договором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кожна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Сторін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Договору,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ві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дповідно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 Закону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України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«Про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захист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персональних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даних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надає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іншій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Стороні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однозначну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беззастережну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угоду (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дозвіл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 на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оброблення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використання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зберігання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передання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третім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особам і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знищення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наданих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ними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персональних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даних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письмовій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та/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або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електронн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ій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формі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обсязі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міститься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цьому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Договорі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рахунках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актах,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накладних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інших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документах,що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стосуються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цього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Договору, з метою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забезпечення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реалізації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цивільно-правових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господарсько-правових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адміністративно-правових,податкових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відносин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відноси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сфері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бухгалтерського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обліку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також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кожна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Сторона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підтверджує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отримала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повідомлення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про:</w:t>
      </w:r>
    </w:p>
    <w:p w14:paraId="00000202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tabs>
          <w:tab w:val="left" w:pos="8700"/>
        </w:tabs>
        <w:spacing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внесення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персональних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даних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бази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персональних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даних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іншої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Сторони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14:paraId="00000203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tabs>
          <w:tab w:val="left" w:pos="8700"/>
        </w:tabs>
        <w:spacing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- права, як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суб’єкта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персональних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даних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мету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збирання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даних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осіб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яким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передаються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00000204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tabs>
          <w:tab w:val="left" w:pos="8700"/>
        </w:tabs>
        <w:spacing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4.6.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Сторони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гарантують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персональні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дані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фізичних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осіб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які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містяться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цьому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Договорі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та документах,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пов’язаних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із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укладанням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виконанням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припиненням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та/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розірванням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отримані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законних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підставах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00000205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206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Місцезнаходження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сторін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і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розрахункові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рахунки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:</w:t>
      </w:r>
    </w:p>
    <w:p w14:paraId="00000207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imes New Roman" w:eastAsia="Times New Roman" w:hAnsi="Times New Roman" w:cs="Times New Roman"/>
          <w:color w:val="000000"/>
        </w:rPr>
      </w:pPr>
    </w:p>
    <w:p w14:paraId="00000208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pacing w:line="287" w:lineRule="auto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Таврійський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національний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університет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        База практики:</w:t>
      </w:r>
    </w:p>
    <w:p w14:paraId="00000209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pacing w:line="287" w:lineRule="auto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імені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В. І.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Вернадського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:                      </w:t>
      </w:r>
    </w:p>
    <w:p w14:paraId="0000020A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Юрид. адреса: 01135, м. </w:t>
      </w:r>
      <w:proofErr w:type="spellStart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Київ</w:t>
      </w:r>
      <w:proofErr w:type="spellEnd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, пр. Перемоги, 10</w:t>
      </w:r>
    </w:p>
    <w:p w14:paraId="0000020B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Фактич</w:t>
      </w:r>
      <w:proofErr w:type="spellEnd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. адреса: 01042, м. </w:t>
      </w:r>
      <w:proofErr w:type="spellStart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Київ</w:t>
      </w:r>
      <w:proofErr w:type="spellEnd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вул</w:t>
      </w:r>
      <w:proofErr w:type="spellEnd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. Джона Маккейна, 33</w:t>
      </w:r>
    </w:p>
    <w:p w14:paraId="0000020C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Код ЄДРПОУ 02070967</w:t>
      </w:r>
    </w:p>
    <w:p w14:paraId="0000020D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р/р UA 228201720343140001000000224 (</w:t>
      </w:r>
      <w:proofErr w:type="spellStart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заг</w:t>
      </w:r>
      <w:proofErr w:type="spellEnd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.);</w:t>
      </w:r>
    </w:p>
    <w:p w14:paraId="0000020E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р/р UA 388201720343131001200000224 (спец.);</w:t>
      </w:r>
    </w:p>
    <w:p w14:paraId="0000020F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р/р UA 658201720343141001300000224 (благ.);</w:t>
      </w:r>
    </w:p>
    <w:p w14:paraId="00000210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в </w:t>
      </w:r>
      <w:proofErr w:type="spellStart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Державній</w:t>
      </w:r>
      <w:proofErr w:type="spellEnd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казначейській</w:t>
      </w:r>
      <w:proofErr w:type="spellEnd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службі</w:t>
      </w:r>
      <w:proofErr w:type="spellEnd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України</w:t>
      </w:r>
      <w:proofErr w:type="spellEnd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 в</w:t>
      </w:r>
    </w:p>
    <w:p w14:paraId="00000211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м. </w:t>
      </w:r>
      <w:proofErr w:type="spellStart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Києві</w:t>
      </w:r>
      <w:proofErr w:type="spellEnd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, МФО 820172</w:t>
      </w:r>
    </w:p>
    <w:p w14:paraId="00000212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imes New Roman" w:eastAsia="Times New Roman" w:hAnsi="Times New Roman" w:cs="Times New Roman"/>
          <w:color w:val="000000"/>
        </w:rPr>
      </w:pPr>
      <w:r>
        <w:rPr>
          <w:color w:val="000000"/>
          <w:sz w:val="22"/>
          <w:szCs w:val="22"/>
        </w:rPr>
        <w:t xml:space="preserve">Не є </w:t>
      </w:r>
      <w:proofErr w:type="spellStart"/>
      <w:r>
        <w:rPr>
          <w:color w:val="000000"/>
          <w:sz w:val="22"/>
          <w:szCs w:val="22"/>
        </w:rPr>
        <w:t>платником</w:t>
      </w:r>
      <w:proofErr w:type="spellEnd"/>
      <w:r>
        <w:rPr>
          <w:color w:val="000000"/>
          <w:sz w:val="22"/>
          <w:szCs w:val="22"/>
        </w:rPr>
        <w:t xml:space="preserve"> </w:t>
      </w:r>
      <w:proofErr w:type="spellStart"/>
      <w:r>
        <w:rPr>
          <w:color w:val="000000"/>
          <w:sz w:val="22"/>
          <w:szCs w:val="22"/>
        </w:rPr>
        <w:t>податку</w:t>
      </w:r>
      <w:proofErr w:type="spellEnd"/>
    </w:p>
    <w:p w14:paraId="00000213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214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imes New Roman" w:eastAsia="Times New Roman" w:hAnsi="Times New Roman" w:cs="Times New Roman"/>
          <w:color w:val="000000"/>
        </w:rPr>
      </w:pPr>
    </w:p>
    <w:p w14:paraId="00000215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216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Підписи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та печатки:</w:t>
      </w:r>
    </w:p>
    <w:p w14:paraId="00000217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imes New Roman" w:eastAsia="Times New Roman" w:hAnsi="Times New Roman" w:cs="Times New Roman"/>
          <w:color w:val="000000"/>
        </w:rPr>
      </w:pPr>
    </w:p>
    <w:p w14:paraId="00000218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imes New Roman" w:eastAsia="Times New Roman" w:hAnsi="Times New Roman" w:cs="Times New Roman"/>
          <w:color w:val="000000"/>
        </w:rPr>
      </w:pPr>
    </w:p>
    <w:p w14:paraId="00000219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tabs>
          <w:tab w:val="left" w:pos="6080"/>
        </w:tabs>
        <w:spacing w:line="240" w:lineRule="auto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Таврійський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національний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університет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                База практики:</w:t>
      </w:r>
    </w:p>
    <w:p w14:paraId="0000021A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tabs>
          <w:tab w:val="left" w:pos="6080"/>
        </w:tabs>
        <w:spacing w:line="240" w:lineRule="auto"/>
        <w:ind w:left="1" w:hanging="3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імені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В. І.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Вернадського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:</w:t>
      </w:r>
    </w:p>
    <w:p w14:paraId="0000021B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21C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21D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21E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Ректор __________                                       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Керівник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________</w:t>
      </w:r>
      <w:r>
        <w:rPr>
          <w:rFonts w:ascii="Times New Roman" w:eastAsia="Times New Roman" w:hAnsi="Times New Roman" w:cs="Times New Roman"/>
          <w:sz w:val="28"/>
          <w:szCs w:val="28"/>
        </w:rPr>
        <w:t>__</w:t>
      </w:r>
    </w:p>
    <w:p w14:paraId="0000021F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220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221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imes New Roman" w:eastAsia="Times New Roman" w:hAnsi="Times New Roman" w:cs="Times New Roman"/>
          <w:color w:val="000000"/>
        </w:rPr>
      </w:pPr>
    </w:p>
    <w:p w14:paraId="00000222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tabs>
          <w:tab w:val="left" w:pos="4760"/>
        </w:tabs>
        <w:spacing w:line="240" w:lineRule="auto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“_____”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____________ 202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___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>“____” _____________ 202 ___</w:t>
      </w:r>
    </w:p>
    <w:p w14:paraId="00000223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tabs>
          <w:tab w:val="left" w:pos="4760"/>
        </w:tabs>
        <w:spacing w:line="240" w:lineRule="auto"/>
        <w:ind w:left="0" w:hanging="2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ab/>
        <w:t xml:space="preserve"> </w:t>
      </w:r>
    </w:p>
    <w:p w14:paraId="00000224" w14:textId="77777777" w:rsidR="004E47C6" w:rsidRDefault="00F300C9">
      <w:pPr>
        <w:pBdr>
          <w:top w:val="nil"/>
          <w:left w:val="nil"/>
          <w:bottom w:val="nil"/>
          <w:right w:val="nil"/>
          <w:between w:val="nil"/>
        </w:pBdr>
        <w:tabs>
          <w:tab w:val="left" w:pos="4840"/>
        </w:tabs>
        <w:spacing w:line="240" w:lineRule="auto"/>
        <w:ind w:left="1" w:hanging="3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М.П.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>М.П</w:t>
      </w:r>
    </w:p>
    <w:p w14:paraId="00000225" w14:textId="7346BA94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right"/>
        <w:rPr>
          <w:rFonts w:ascii="Times New Roman" w:eastAsia="Times New Roman" w:hAnsi="Times New Roman" w:cs="Times New Roman"/>
          <w:color w:val="000000"/>
          <w:sz w:val="27"/>
          <w:szCs w:val="27"/>
        </w:rPr>
      </w:pPr>
    </w:p>
    <w:sectPr w:rsidR="004E47C6" w:rsidSect="00070D2A">
      <w:pgSz w:w="11910" w:h="16840"/>
      <w:pgMar w:top="1129" w:right="1120" w:bottom="717" w:left="1062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7ECBA0" w14:textId="77777777" w:rsidR="00F300C9" w:rsidRDefault="00F300C9">
      <w:pPr>
        <w:spacing w:line="240" w:lineRule="auto"/>
        <w:ind w:left="0" w:hanging="2"/>
      </w:pPr>
      <w:r>
        <w:separator/>
      </w:r>
    </w:p>
  </w:endnote>
  <w:endnote w:type="continuationSeparator" w:id="0">
    <w:p w14:paraId="5C7C28F9" w14:textId="77777777" w:rsidR="00F300C9" w:rsidRDefault="00F300C9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171FA3" w14:textId="77777777" w:rsidR="00F300C9" w:rsidRDefault="00F300C9">
      <w:pPr>
        <w:spacing w:line="240" w:lineRule="auto"/>
        <w:ind w:left="0" w:hanging="2"/>
      </w:pPr>
      <w:r>
        <w:separator/>
      </w:r>
    </w:p>
  </w:footnote>
  <w:footnote w:type="continuationSeparator" w:id="0">
    <w:p w14:paraId="4D506B29" w14:textId="77777777" w:rsidR="00F300C9" w:rsidRDefault="00F300C9">
      <w:pPr>
        <w:spacing w:line="240" w:lineRule="auto"/>
        <w:ind w:left="0" w:hanging="2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DD171D"/>
    <w:multiLevelType w:val="multilevel"/>
    <w:tmpl w:val="DCD474AE"/>
    <w:lvl w:ilvl="0">
      <w:start w:val="1"/>
      <w:numFmt w:val="decimal"/>
      <w:lvlText w:val="%1."/>
      <w:lvlJc w:val="left"/>
      <w:pPr>
        <w:ind w:left="3054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382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454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526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598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670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742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814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8860" w:hanging="180"/>
      </w:pPr>
      <w:rPr>
        <w:vertAlign w:val="baseline"/>
      </w:rPr>
    </w:lvl>
  </w:abstractNum>
  <w:abstractNum w:abstractNumId="1" w15:restartNumberingAfterBreak="0">
    <w:nsid w:val="11674FC2"/>
    <w:multiLevelType w:val="multilevel"/>
    <w:tmpl w:val="FC42FF9C"/>
    <w:lvl w:ilvl="0">
      <w:start w:val="4"/>
      <w:numFmt w:val="decimal"/>
      <w:lvlText w:val="1.%1."/>
      <w:lvlJc w:val="left"/>
      <w:pPr>
        <w:ind w:left="0" w:firstLine="0"/>
      </w:pPr>
      <w:rPr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2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4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5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bullet"/>
      <w:lvlText w:val=""/>
      <w:lvlJc w:val="left"/>
      <w:pPr>
        <w:ind w:left="0" w:firstLine="0"/>
      </w:pPr>
      <w:rPr>
        <w:vertAlign w:val="baseline"/>
      </w:rPr>
    </w:lvl>
  </w:abstractNum>
  <w:abstractNum w:abstractNumId="2" w15:restartNumberingAfterBreak="0">
    <w:nsid w:val="14360BCA"/>
    <w:multiLevelType w:val="multilevel"/>
    <w:tmpl w:val="FD7AED7E"/>
    <w:lvl w:ilvl="0">
      <w:start w:val="1"/>
      <w:numFmt w:val="decimal"/>
      <w:lvlText w:val="1.%1."/>
      <w:lvlJc w:val="left"/>
      <w:pPr>
        <w:ind w:left="0" w:firstLine="0"/>
      </w:pPr>
      <w:rPr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2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4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5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bullet"/>
      <w:lvlText w:val=""/>
      <w:lvlJc w:val="left"/>
      <w:pPr>
        <w:ind w:left="0" w:firstLine="0"/>
      </w:pPr>
      <w:rPr>
        <w:vertAlign w:val="baseline"/>
      </w:rPr>
    </w:lvl>
  </w:abstractNum>
  <w:abstractNum w:abstractNumId="3" w15:restartNumberingAfterBreak="0">
    <w:nsid w:val="16F1482B"/>
    <w:multiLevelType w:val="multilevel"/>
    <w:tmpl w:val="AF8E6F3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 w15:restartNumberingAfterBreak="0">
    <w:nsid w:val="427410C8"/>
    <w:multiLevelType w:val="multilevel"/>
    <w:tmpl w:val="0CEE7A38"/>
    <w:lvl w:ilvl="0">
      <w:start w:val="1"/>
      <w:numFmt w:val="decimal"/>
      <w:lvlText w:val="2.%1."/>
      <w:lvlJc w:val="left"/>
      <w:pPr>
        <w:ind w:left="0" w:firstLine="0"/>
      </w:pPr>
      <w:rPr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2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4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5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bullet"/>
      <w:lvlText w:val=""/>
      <w:lvlJc w:val="left"/>
      <w:pPr>
        <w:ind w:left="0" w:firstLine="0"/>
      </w:pPr>
      <w:rPr>
        <w:vertAlign w:val="baseline"/>
      </w:rPr>
    </w:lvl>
  </w:abstractNum>
  <w:abstractNum w:abstractNumId="5" w15:restartNumberingAfterBreak="0">
    <w:nsid w:val="4D127CD0"/>
    <w:multiLevelType w:val="multilevel"/>
    <w:tmpl w:val="F392E8F2"/>
    <w:lvl w:ilvl="0">
      <w:start w:val="1"/>
      <w:numFmt w:val="decimal"/>
      <w:lvlText w:val="3.%1."/>
      <w:lvlJc w:val="left"/>
      <w:pPr>
        <w:ind w:left="0" w:firstLine="0"/>
      </w:pPr>
      <w:rPr>
        <w:vertAlign w:val="baseline"/>
      </w:rPr>
    </w:lvl>
    <w:lvl w:ilvl="1">
      <w:start w:val="1"/>
      <w:numFmt w:val="decimal"/>
      <w:lvlText w:val="%2"/>
      <w:lvlJc w:val="left"/>
      <w:pPr>
        <w:ind w:left="0" w:firstLine="0"/>
      </w:pPr>
      <w:rPr>
        <w:vertAlign w:val="baseline"/>
      </w:rPr>
    </w:lvl>
    <w:lvl w:ilvl="2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4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5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bullet"/>
      <w:lvlText w:val=""/>
      <w:lvlJc w:val="left"/>
      <w:pPr>
        <w:ind w:left="0" w:firstLine="0"/>
      </w:pPr>
      <w:rPr>
        <w:vertAlign w:val="baseline"/>
      </w:rPr>
    </w:lvl>
  </w:abstractNum>
  <w:abstractNum w:abstractNumId="6" w15:restartNumberingAfterBreak="0">
    <w:nsid w:val="58ED3EE4"/>
    <w:multiLevelType w:val="multilevel"/>
    <w:tmpl w:val="F1586202"/>
    <w:lvl w:ilvl="0">
      <w:start w:val="9"/>
      <w:numFmt w:val="decimal"/>
      <w:lvlText w:val="%1."/>
      <w:lvlJc w:val="left"/>
      <w:pPr>
        <w:ind w:left="383" w:hanging="240"/>
      </w:pPr>
      <w:rPr>
        <w:rFonts w:ascii="Times New Roman" w:eastAsia="Times New Roman" w:hAnsi="Times New Roman" w:cs="Times New Roman"/>
        <w:b w:val="0"/>
        <w:i w:val="0"/>
        <w:color w:val="000009"/>
        <w:sz w:val="24"/>
        <w:szCs w:val="24"/>
      </w:rPr>
    </w:lvl>
    <w:lvl w:ilvl="1">
      <w:numFmt w:val="bullet"/>
      <w:lvlText w:val="•"/>
      <w:lvlJc w:val="left"/>
      <w:pPr>
        <w:ind w:left="1334" w:hanging="240"/>
      </w:pPr>
    </w:lvl>
    <w:lvl w:ilvl="2">
      <w:numFmt w:val="bullet"/>
      <w:lvlText w:val="•"/>
      <w:lvlJc w:val="left"/>
      <w:pPr>
        <w:ind w:left="2288" w:hanging="240"/>
      </w:pPr>
    </w:lvl>
    <w:lvl w:ilvl="3">
      <w:numFmt w:val="bullet"/>
      <w:lvlText w:val="•"/>
      <w:lvlJc w:val="left"/>
      <w:pPr>
        <w:ind w:left="3242" w:hanging="240"/>
      </w:pPr>
    </w:lvl>
    <w:lvl w:ilvl="4">
      <w:numFmt w:val="bullet"/>
      <w:lvlText w:val="•"/>
      <w:lvlJc w:val="left"/>
      <w:pPr>
        <w:ind w:left="4196" w:hanging="240"/>
      </w:pPr>
    </w:lvl>
    <w:lvl w:ilvl="5">
      <w:numFmt w:val="bullet"/>
      <w:lvlText w:val="•"/>
      <w:lvlJc w:val="left"/>
      <w:pPr>
        <w:ind w:left="5151" w:hanging="240"/>
      </w:pPr>
    </w:lvl>
    <w:lvl w:ilvl="6">
      <w:numFmt w:val="bullet"/>
      <w:lvlText w:val="•"/>
      <w:lvlJc w:val="left"/>
      <w:pPr>
        <w:ind w:left="6105" w:hanging="240"/>
      </w:pPr>
    </w:lvl>
    <w:lvl w:ilvl="7">
      <w:numFmt w:val="bullet"/>
      <w:lvlText w:val="•"/>
      <w:lvlJc w:val="left"/>
      <w:pPr>
        <w:ind w:left="7059" w:hanging="240"/>
      </w:pPr>
    </w:lvl>
    <w:lvl w:ilvl="8">
      <w:numFmt w:val="bullet"/>
      <w:lvlText w:val="•"/>
      <w:lvlJc w:val="left"/>
      <w:pPr>
        <w:ind w:left="8013" w:hanging="240"/>
      </w:pPr>
    </w:lvl>
  </w:abstractNum>
  <w:abstractNum w:abstractNumId="7" w15:restartNumberingAfterBreak="0">
    <w:nsid w:val="5A1E7FA3"/>
    <w:multiLevelType w:val="multilevel"/>
    <w:tmpl w:val="D9D20CA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3"/>
  </w:num>
  <w:num w:numId="2">
    <w:abstractNumId w:val="7"/>
  </w:num>
  <w:num w:numId="3">
    <w:abstractNumId w:val="1"/>
  </w:num>
  <w:num w:numId="4">
    <w:abstractNumId w:val="5"/>
  </w:num>
  <w:num w:numId="5">
    <w:abstractNumId w:val="2"/>
  </w:num>
  <w:num w:numId="6">
    <w:abstractNumId w:val="4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47C6"/>
    <w:rsid w:val="00070D2A"/>
    <w:rsid w:val="004E47C6"/>
    <w:rsid w:val="0093344D"/>
    <w:rsid w:val="00F30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ECEC456-5B73-4005-A851-1A94DE0515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lang w:val="ru-RU" w:eastAsia="ru-UA" w:bidi="ar-SA"/>
      </w:rPr>
    </w:rPrDefault>
    <w:pPrDefault>
      <w:pPr>
        <w:ind w:left="181" w:hang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  <w:spacing w:line="1" w:lineRule="atLeast"/>
      <w:ind w:leftChars="-1" w:hangingChars="1"/>
      <w:textDirection w:val="btLr"/>
      <w:textAlignment w:val="top"/>
      <w:outlineLvl w:val="0"/>
    </w:pPr>
    <w:rPr>
      <w:position w:val="-1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uiPriority w:val="2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header"/>
    <w:basedOn w:val="a"/>
    <w:qFormat/>
    <w:pPr>
      <w:tabs>
        <w:tab w:val="center" w:pos="4677"/>
        <w:tab w:val="right" w:pos="9355"/>
      </w:tabs>
    </w:pPr>
  </w:style>
  <w:style w:type="character" w:customStyle="1" w:styleId="a5">
    <w:name w:val="Верхній колонтитул Знак"/>
    <w:basedOn w:val="a0"/>
    <w:rPr>
      <w:w w:val="100"/>
      <w:position w:val="-1"/>
      <w:effect w:val="none"/>
      <w:vertAlign w:val="baseline"/>
      <w:cs w:val="0"/>
      <w:em w:val="none"/>
    </w:rPr>
  </w:style>
  <w:style w:type="paragraph" w:styleId="a6">
    <w:name w:val="footer"/>
    <w:basedOn w:val="a"/>
    <w:qFormat/>
    <w:pPr>
      <w:tabs>
        <w:tab w:val="center" w:pos="4677"/>
        <w:tab w:val="right" w:pos="9355"/>
      </w:tabs>
    </w:pPr>
  </w:style>
  <w:style w:type="character" w:customStyle="1" w:styleId="a7">
    <w:name w:val="Нижній колонтитул Знак"/>
    <w:basedOn w:val="a0"/>
    <w:rPr>
      <w:w w:val="100"/>
      <w:position w:val="-1"/>
      <w:effect w:val="none"/>
      <w:vertAlign w:val="baseline"/>
      <w:cs w:val="0"/>
      <w:em w:val="none"/>
    </w:rPr>
  </w:style>
  <w:style w:type="paragraph" w:customStyle="1" w:styleId="rvps2">
    <w:name w:val="rvps2"/>
    <w:basedOn w:val="a"/>
    <w:pPr>
      <w:spacing w:before="100" w:beforeAutospacing="1" w:after="100" w:afterAutospacing="1"/>
      <w:ind w:left="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9">
    <w:name w:val="rvts9"/>
    <w:basedOn w:val="a0"/>
    <w:rPr>
      <w:w w:val="100"/>
      <w:position w:val="-1"/>
      <w:effect w:val="none"/>
      <w:vertAlign w:val="baseline"/>
      <w:cs w:val="0"/>
      <w:em w:val="none"/>
    </w:rPr>
  </w:style>
  <w:style w:type="paragraph" w:styleId="a8">
    <w:name w:val="List Paragraph"/>
    <w:basedOn w:val="a"/>
    <w:uiPriority w:val="1"/>
    <w:qFormat/>
    <w:pPr>
      <w:spacing w:after="160" w:line="256" w:lineRule="auto"/>
      <w:ind w:left="720"/>
      <w:contextualSpacing/>
    </w:pPr>
    <w:rPr>
      <w:rFonts w:cs="Times New Roman"/>
      <w:sz w:val="22"/>
      <w:szCs w:val="22"/>
      <w:lang w:val="uk-UA" w:eastAsia="en-US"/>
    </w:rPr>
  </w:style>
  <w:style w:type="paragraph" w:styleId="a9">
    <w:name w:val="Body Text"/>
    <w:basedOn w:val="a"/>
    <w:pPr>
      <w:widowControl w:val="0"/>
      <w:autoSpaceDE w:val="0"/>
      <w:autoSpaceDN w:val="0"/>
      <w:ind w:left="682" w:firstLine="707"/>
      <w:jc w:val="both"/>
    </w:pPr>
    <w:rPr>
      <w:rFonts w:ascii="Times New Roman" w:eastAsia="Times New Roman" w:hAnsi="Times New Roman" w:cs="Times New Roman"/>
      <w:sz w:val="28"/>
      <w:szCs w:val="28"/>
      <w:lang w:val="uk-UA" w:eastAsia="en-US"/>
    </w:rPr>
  </w:style>
  <w:style w:type="character" w:customStyle="1" w:styleId="aa">
    <w:name w:val="Основний текст Знак"/>
    <w:rPr>
      <w:rFonts w:ascii="Times New Roman" w:eastAsia="Times New Roman" w:hAnsi="Times New Roman" w:cs="Times New Roman"/>
      <w:w w:val="100"/>
      <w:position w:val="-1"/>
      <w:sz w:val="28"/>
      <w:szCs w:val="28"/>
      <w:effect w:val="none"/>
      <w:vertAlign w:val="baseline"/>
      <w:cs w:val="0"/>
      <w:em w:val="none"/>
      <w:lang w:val="uk-UA" w:eastAsia="en-US"/>
    </w:rPr>
  </w:style>
  <w:style w:type="paragraph" w:customStyle="1" w:styleId="style13285250570000000993msonormal">
    <w:name w:val="style_13285250570000000993msonormal"/>
    <w:basedOn w:val="a"/>
    <w:pPr>
      <w:spacing w:before="100" w:beforeAutospacing="1" w:after="100" w:afterAutospacing="1"/>
      <w:ind w:left="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Основной текст_"/>
    <w:rPr>
      <w:w w:val="100"/>
      <w:position w:val="-1"/>
      <w:sz w:val="27"/>
      <w:szCs w:val="27"/>
      <w:effect w:val="none"/>
      <w:shd w:val="clear" w:color="auto" w:fill="FFFFFF"/>
      <w:vertAlign w:val="baseline"/>
      <w:cs w:val="0"/>
      <w:em w:val="none"/>
    </w:rPr>
  </w:style>
  <w:style w:type="character" w:customStyle="1" w:styleId="20">
    <w:name w:val="Основной текст (2)_"/>
    <w:rPr>
      <w:b/>
      <w:bCs/>
      <w:w w:val="100"/>
      <w:position w:val="-1"/>
      <w:sz w:val="27"/>
      <w:szCs w:val="27"/>
      <w:effect w:val="none"/>
      <w:shd w:val="clear" w:color="auto" w:fill="FFFFFF"/>
      <w:vertAlign w:val="baseline"/>
      <w:cs w:val="0"/>
      <w:em w:val="none"/>
    </w:rPr>
  </w:style>
  <w:style w:type="paragraph" w:customStyle="1" w:styleId="30">
    <w:name w:val="Основной текст3"/>
    <w:basedOn w:val="a"/>
    <w:pPr>
      <w:widowControl w:val="0"/>
      <w:shd w:val="clear" w:color="auto" w:fill="FFFFFF"/>
      <w:spacing w:after="780" w:line="0" w:lineRule="atLeast"/>
      <w:ind w:left="0"/>
      <w:jc w:val="right"/>
    </w:pPr>
    <w:rPr>
      <w:sz w:val="27"/>
      <w:szCs w:val="27"/>
    </w:rPr>
  </w:style>
  <w:style w:type="paragraph" w:customStyle="1" w:styleId="21">
    <w:name w:val="Основной текст (2)"/>
    <w:basedOn w:val="a"/>
    <w:pPr>
      <w:widowControl w:val="0"/>
      <w:shd w:val="clear" w:color="auto" w:fill="FFFFFF"/>
      <w:spacing w:before="780" w:line="322" w:lineRule="atLeast"/>
      <w:ind w:left="0" w:hanging="1300"/>
    </w:pPr>
    <w:rPr>
      <w:b/>
      <w:bCs/>
      <w:sz w:val="27"/>
      <w:szCs w:val="27"/>
    </w:rPr>
  </w:style>
  <w:style w:type="character" w:customStyle="1" w:styleId="22">
    <w:name w:val="Основной текст2"/>
    <w:rPr>
      <w:rFonts w:ascii="Times New Roman" w:eastAsia="Times New Roman" w:hAnsi="Times New Roman" w:cs="Times New Roman"/>
      <w:color w:val="000000"/>
      <w:spacing w:val="0"/>
      <w:w w:val="100"/>
      <w:position w:val="0"/>
      <w:sz w:val="27"/>
      <w:szCs w:val="27"/>
      <w:u w:val="none"/>
      <w:effect w:val="none"/>
      <w:shd w:val="clear" w:color="auto" w:fill="FFFFFF"/>
      <w:vertAlign w:val="baseline"/>
      <w:cs w:val="0"/>
      <w:em w:val="none"/>
      <w:lang w:val="uk-UA"/>
    </w:rPr>
  </w:style>
  <w:style w:type="table" w:styleId="ac">
    <w:name w:val="Table Grid"/>
    <w:basedOn w:val="a1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rFonts w:cs="Times New Roman"/>
      <w:position w:val="-1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alloon Text"/>
    <w:basedOn w:val="a"/>
    <w:qFormat/>
    <w:rPr>
      <w:rFonts w:ascii="Tahoma" w:hAnsi="Tahoma" w:cs="Times New Roman"/>
      <w:sz w:val="16"/>
      <w:szCs w:val="16"/>
    </w:rPr>
  </w:style>
  <w:style w:type="character" w:customStyle="1" w:styleId="ae">
    <w:name w:val="Текст у виносці Знак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customStyle="1" w:styleId="rvps4">
    <w:name w:val="rvps4"/>
    <w:basedOn w:val="a"/>
    <w:pPr>
      <w:spacing w:before="100" w:beforeAutospacing="1" w:after="100" w:afterAutospacing="1"/>
      <w:ind w:left="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23">
    <w:name w:val="rvts23"/>
    <w:rPr>
      <w:w w:val="100"/>
      <w:position w:val="-1"/>
      <w:effect w:val="none"/>
      <w:vertAlign w:val="baseline"/>
      <w:cs w:val="0"/>
      <w:em w:val="none"/>
    </w:rPr>
  </w:style>
  <w:style w:type="paragraph" w:customStyle="1" w:styleId="rvps7">
    <w:name w:val="rvps7"/>
    <w:basedOn w:val="a"/>
    <w:pPr>
      <w:spacing w:before="100" w:beforeAutospacing="1" w:after="100" w:afterAutospacing="1"/>
      <w:ind w:left="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46">
    <w:name w:val="rvts46"/>
    <w:rPr>
      <w:w w:val="100"/>
      <w:position w:val="-1"/>
      <w:effect w:val="none"/>
      <w:vertAlign w:val="baseline"/>
      <w:cs w:val="0"/>
      <w:em w:val="none"/>
    </w:rPr>
  </w:style>
  <w:style w:type="character" w:styleId="af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HTML">
    <w:name w:val="HTML Preformatted"/>
    <w:basedOn w:val="a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0"/>
    </w:pPr>
    <w:rPr>
      <w:rFonts w:ascii="Courier New" w:eastAsia="Times New Roman" w:hAnsi="Courier New" w:cs="Courier New"/>
    </w:rPr>
  </w:style>
  <w:style w:type="character" w:customStyle="1" w:styleId="HTML0">
    <w:name w:val="Стандартний HTML Знак"/>
    <w:rPr>
      <w:rFonts w:ascii="Courier New" w:eastAsia="Times New Roman" w:hAnsi="Courier New" w:cs="Courier New"/>
      <w:w w:val="100"/>
      <w:position w:val="-1"/>
      <w:effect w:val="none"/>
      <w:vertAlign w:val="baseline"/>
      <w:cs w:val="0"/>
      <w:em w:val="none"/>
    </w:rPr>
  </w:style>
  <w:style w:type="paragraph" w:styleId="af0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1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2">
    <w:basedOn w:val="TableNormal0"/>
    <w:tblPr>
      <w:tblStyleRowBandSize w:val="1"/>
      <w:tblStyleColBandSize w:val="1"/>
    </w:tblPr>
  </w:style>
  <w:style w:type="table" w:customStyle="1" w:styleId="af3">
    <w:basedOn w:val="TableNormal0"/>
    <w:tblPr>
      <w:tblStyleRowBandSize w:val="1"/>
      <w:tblStyleColBandSize w:val="1"/>
    </w:tblPr>
  </w:style>
  <w:style w:type="table" w:customStyle="1" w:styleId="a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5">
    <w:basedOn w:val="TableNormal0"/>
    <w:tblPr>
      <w:tblStyleRowBandSize w:val="1"/>
      <w:tblStyleColBandSize w:val="1"/>
    </w:tblPr>
  </w:style>
  <w:style w:type="table" w:customStyle="1" w:styleId="af6">
    <w:basedOn w:val="TableNormal0"/>
    <w:tblPr>
      <w:tblStyleRowBandSize w:val="1"/>
      <w:tblStyleColBandSize w:val="1"/>
    </w:tblPr>
  </w:style>
  <w:style w:type="table" w:customStyle="1" w:styleId="af7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8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9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fa">
    <w:name w:val="annotation text"/>
    <w:basedOn w:val="a"/>
    <w:link w:val="afb"/>
    <w:uiPriority w:val="99"/>
    <w:semiHidden/>
    <w:unhideWhenUsed/>
    <w:pPr>
      <w:spacing w:line="240" w:lineRule="auto"/>
    </w:pPr>
  </w:style>
  <w:style w:type="character" w:customStyle="1" w:styleId="afb">
    <w:name w:val="Текст примечания Знак"/>
    <w:basedOn w:val="a0"/>
    <w:link w:val="afa"/>
    <w:uiPriority w:val="99"/>
    <w:semiHidden/>
    <w:rPr>
      <w:position w:val="-1"/>
      <w:lang w:val="ru-RU"/>
    </w:rPr>
  </w:style>
  <w:style w:type="character" w:styleId="afc">
    <w:name w:val="annotation reference"/>
    <w:basedOn w:val="a0"/>
    <w:uiPriority w:val="99"/>
    <w:semiHidden/>
    <w:unhideWhenUsed/>
    <w:rPr>
      <w:sz w:val="16"/>
      <w:szCs w:val="16"/>
    </w:rPr>
  </w:style>
  <w:style w:type="paragraph" w:customStyle="1" w:styleId="TableParagraph">
    <w:name w:val="Table Paragraph"/>
    <w:basedOn w:val="a"/>
    <w:uiPriority w:val="1"/>
    <w:qFormat/>
    <w:rsid w:val="00F145C5"/>
    <w:pPr>
      <w:widowControl w:val="0"/>
      <w:suppressAutoHyphens w:val="0"/>
      <w:autoSpaceDE w:val="0"/>
      <w:autoSpaceDN w:val="0"/>
      <w:spacing w:line="240" w:lineRule="auto"/>
      <w:ind w:leftChars="0" w:left="103" w:firstLineChars="0" w:firstLine="0"/>
      <w:textDirection w:val="lrTb"/>
      <w:textAlignment w:val="auto"/>
      <w:outlineLvl w:val="9"/>
    </w:pPr>
    <w:rPr>
      <w:rFonts w:ascii="Times New Roman" w:eastAsia="Times New Roman" w:hAnsi="Times New Roman" w:cs="Times New Roman"/>
      <w:position w:val="0"/>
      <w:sz w:val="22"/>
      <w:szCs w:val="22"/>
      <w:lang w:val="uk-UA" w:eastAsia="en-US"/>
    </w:rPr>
  </w:style>
  <w:style w:type="table" w:customStyle="1" w:styleId="afd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e">
    <w:basedOn w:val="TableNormal0"/>
    <w:tblPr>
      <w:tblStyleRowBandSize w:val="1"/>
      <w:tblStyleColBandSize w:val="1"/>
    </w:tblPr>
  </w:style>
  <w:style w:type="table" w:customStyle="1" w:styleId="aff">
    <w:basedOn w:val="TableNormal0"/>
    <w:tblPr>
      <w:tblStyleRowBandSize w:val="1"/>
      <w:tblStyleColBandSize w:val="1"/>
    </w:tblPr>
  </w:style>
  <w:style w:type="table" w:customStyle="1" w:styleId="a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1">
    <w:basedOn w:val="TableNormal0"/>
    <w:tblPr>
      <w:tblStyleRowBandSize w:val="1"/>
      <w:tblStyleColBandSize w:val="1"/>
    </w:tblPr>
  </w:style>
  <w:style w:type="table" w:customStyle="1" w:styleId="aff2">
    <w:basedOn w:val="TableNormal0"/>
    <w:tblPr>
      <w:tblStyleRowBandSize w:val="1"/>
      <w:tblStyleColBandSize w:val="1"/>
    </w:tblPr>
  </w:style>
  <w:style w:type="table" w:customStyle="1" w:styleId="aff3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4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5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6">
    <w:basedOn w:val="TableNormal0"/>
    <w:tblPr>
      <w:tblStyleRowBandSize w:val="1"/>
      <w:tblStyleColBandSize w:val="1"/>
    </w:tblPr>
  </w:style>
  <w:style w:type="table" w:customStyle="1" w:styleId="aff7">
    <w:basedOn w:val="TableNormal0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cWNZEsEMQVeHRKKPStrj18vqCSw==">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808</Words>
  <Characters>4611</Characters>
  <Application>Microsoft Office Word</Application>
  <DocSecurity>0</DocSecurity>
  <Lines>38</Lines>
  <Paragraphs>10</Paragraphs>
  <ScaleCrop>false</ScaleCrop>
  <Company/>
  <LinksUpToDate>false</LinksUpToDate>
  <CharactersWithSpaces>5409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Лена</dc:creator>
  <cp:lastModifiedBy>Natalia</cp:lastModifiedBy>
  <cp:revision>2</cp:revision>
  <dcterms:created xsi:type="dcterms:W3CDTF">2025-04-03T09:04:00Z</dcterms:created>
  <dcterms:modified xsi:type="dcterms:W3CDTF">2025-04-03T09:04:00Z</dcterms:modified>
</cp:coreProperties>
</file>